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9B71" w14:textId="77777777" w:rsidR="00BC1315" w:rsidRDefault="00BC1315" w:rsidP="00BC1315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32"/>
          <w:szCs w:val="32"/>
          <w:lang w:val="en"/>
        </w:rPr>
      </w:pPr>
      <w:r>
        <w:rPr>
          <w:b/>
          <w:bCs/>
          <w:sz w:val="32"/>
          <w:szCs w:val="32"/>
          <w:lang w:val="en"/>
        </w:rPr>
        <w:t>LMS Summer Schools</w:t>
      </w:r>
    </w:p>
    <w:p w14:paraId="36AA2E98" w14:textId="77777777" w:rsidR="00BC1315" w:rsidRDefault="00BC1315" w:rsidP="00BC1315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Practical Information for Organisers</w:t>
      </w:r>
    </w:p>
    <w:p w14:paraId="39CA5077" w14:textId="77777777" w:rsidR="00BC1315" w:rsidRDefault="00BC1315" w:rsidP="00BC1315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u w:val="single"/>
          <w:lang w:val="en"/>
        </w:rPr>
      </w:pPr>
    </w:p>
    <w:p w14:paraId="217DB781" w14:textId="77777777" w:rsidR="00BC1315" w:rsidRPr="00554ECE" w:rsidRDefault="00BC1315" w:rsidP="00BC13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both"/>
        <w:rPr>
          <w:b/>
          <w:bCs/>
          <w:u w:val="single"/>
          <w:lang w:val="en"/>
        </w:rPr>
      </w:pPr>
      <w:r w:rsidRPr="00554ECE">
        <w:rPr>
          <w:b/>
          <w:bCs/>
          <w:u w:val="single"/>
          <w:lang w:val="en"/>
        </w:rPr>
        <w:t>Organisers’ Checklist</w:t>
      </w:r>
    </w:p>
    <w:p w14:paraId="6EF59445" w14:textId="6C3731C2" w:rsidR="00BC1315" w:rsidRDefault="00BC1315" w:rsidP="00BC1315">
      <w:pPr>
        <w:widowControl w:val="0"/>
        <w:autoSpaceDE w:val="0"/>
        <w:autoSpaceDN w:val="0"/>
        <w:adjustRightInd w:val="0"/>
        <w:spacing w:after="120"/>
        <w:jc w:val="both"/>
        <w:rPr>
          <w:lang w:val="en"/>
        </w:rPr>
      </w:pPr>
      <w:r>
        <w:rPr>
          <w:lang w:val="en"/>
        </w:rPr>
        <w:t>The</w:t>
      </w:r>
      <w:r w:rsidRPr="00B37413">
        <w:rPr>
          <w:b/>
          <w:lang w:val="en"/>
        </w:rPr>
        <w:t xml:space="preserve"> organiser</w:t>
      </w:r>
      <w:r>
        <w:rPr>
          <w:lang w:val="en"/>
        </w:rPr>
        <w:t xml:space="preserve"> and </w:t>
      </w:r>
      <w:r w:rsidR="00792FEB">
        <w:rPr>
          <w:lang w:val="en"/>
        </w:rPr>
        <w:t>their</w:t>
      </w:r>
      <w:r>
        <w:rPr>
          <w:lang w:val="en"/>
        </w:rPr>
        <w:t xml:space="preserve"> institution are responsible for: 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5"/>
        <w:gridCol w:w="736"/>
      </w:tblGrid>
      <w:tr w:rsidR="00BC1315" w:rsidRPr="000C46B9" w14:paraId="0DA89221" w14:textId="77777777" w:rsidTr="00D76E45">
        <w:tc>
          <w:tcPr>
            <w:tcW w:w="9045" w:type="dxa"/>
            <w:shd w:val="clear" w:color="auto" w:fill="auto"/>
          </w:tcPr>
          <w:p w14:paraId="5E46150C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lang w:val="en"/>
              </w:rPr>
            </w:pPr>
          </w:p>
        </w:tc>
        <w:tc>
          <w:tcPr>
            <w:tcW w:w="736" w:type="dxa"/>
            <w:shd w:val="clear" w:color="auto" w:fill="auto"/>
          </w:tcPr>
          <w:p w14:paraId="41A26279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C46B9">
              <w:rPr>
                <w:lang w:val="en"/>
              </w:rPr>
              <w:t>Done</w:t>
            </w:r>
          </w:p>
        </w:tc>
      </w:tr>
      <w:tr w:rsidR="00BC1315" w:rsidRPr="000C46B9" w14:paraId="35082EA6" w14:textId="77777777" w:rsidTr="00D76E45">
        <w:tc>
          <w:tcPr>
            <w:tcW w:w="9045" w:type="dxa"/>
            <w:shd w:val="clear" w:color="auto" w:fill="auto"/>
          </w:tcPr>
          <w:p w14:paraId="16FAAB1F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C46B9">
              <w:rPr>
                <w:lang w:val="en"/>
              </w:rPr>
              <w:t>planning and or</w:t>
            </w:r>
            <w:r>
              <w:rPr>
                <w:lang w:val="en"/>
              </w:rPr>
              <w:t>ganising the Summer School.</w:t>
            </w:r>
          </w:p>
        </w:tc>
        <w:tc>
          <w:tcPr>
            <w:tcW w:w="736" w:type="dxa"/>
            <w:shd w:val="clear" w:color="auto" w:fill="auto"/>
          </w:tcPr>
          <w:p w14:paraId="29838168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</w:tr>
      <w:tr w:rsidR="00BC1315" w:rsidRPr="000C46B9" w14:paraId="4F02A199" w14:textId="77777777" w:rsidTr="00D76E45">
        <w:tc>
          <w:tcPr>
            <w:tcW w:w="9045" w:type="dxa"/>
            <w:shd w:val="clear" w:color="auto" w:fill="auto"/>
          </w:tcPr>
          <w:p w14:paraId="15F2752B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lang w:val="en"/>
              </w:rPr>
              <w:t>communicating with the speakers.</w:t>
            </w:r>
          </w:p>
        </w:tc>
        <w:tc>
          <w:tcPr>
            <w:tcW w:w="736" w:type="dxa"/>
            <w:shd w:val="clear" w:color="auto" w:fill="auto"/>
          </w:tcPr>
          <w:p w14:paraId="1185A474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</w:tr>
      <w:tr w:rsidR="00BC1315" w:rsidRPr="000C46B9" w14:paraId="4A1275FD" w14:textId="77777777" w:rsidTr="00D76E45">
        <w:tc>
          <w:tcPr>
            <w:tcW w:w="9045" w:type="dxa"/>
            <w:shd w:val="clear" w:color="auto" w:fill="auto"/>
          </w:tcPr>
          <w:p w14:paraId="32FE51E9" w14:textId="77777777" w:rsidR="00BC1315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7950A9">
              <w:t>carrying out right-to-work checks and agreeing employment arrangements with host institutions</w:t>
            </w:r>
            <w:r>
              <w:t>.</w:t>
            </w:r>
          </w:p>
        </w:tc>
        <w:tc>
          <w:tcPr>
            <w:tcW w:w="736" w:type="dxa"/>
            <w:shd w:val="clear" w:color="auto" w:fill="auto"/>
          </w:tcPr>
          <w:p w14:paraId="61991DA0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</w:tr>
      <w:tr w:rsidR="00BC1315" w:rsidRPr="000C46B9" w14:paraId="224FA827" w14:textId="77777777" w:rsidTr="00D76E45">
        <w:tc>
          <w:tcPr>
            <w:tcW w:w="9045" w:type="dxa"/>
            <w:shd w:val="clear" w:color="auto" w:fill="auto"/>
          </w:tcPr>
          <w:p w14:paraId="41455635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C46B9">
              <w:rPr>
                <w:lang w:val="en"/>
              </w:rPr>
              <w:t>making local arrangements including booking accommodation and catering</w:t>
            </w:r>
            <w:r>
              <w:rPr>
                <w:lang w:val="en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14:paraId="1C090D4B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</w:tr>
      <w:tr w:rsidR="00BC1315" w:rsidRPr="000C46B9" w14:paraId="088C7FF6" w14:textId="77777777" w:rsidTr="00D76E45">
        <w:tc>
          <w:tcPr>
            <w:tcW w:w="9045" w:type="dxa"/>
            <w:shd w:val="clear" w:color="auto" w:fill="auto"/>
          </w:tcPr>
          <w:p w14:paraId="64F29298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C46B9">
              <w:rPr>
                <w:lang w:val="en"/>
              </w:rPr>
              <w:t xml:space="preserve">working with the LMS to prepare posters for publicity. </w:t>
            </w:r>
          </w:p>
        </w:tc>
        <w:tc>
          <w:tcPr>
            <w:tcW w:w="736" w:type="dxa"/>
            <w:shd w:val="clear" w:color="auto" w:fill="auto"/>
          </w:tcPr>
          <w:p w14:paraId="48EEB46C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</w:tr>
      <w:tr w:rsidR="00BC1315" w:rsidRPr="000C46B9" w14:paraId="3FEA2812" w14:textId="77777777" w:rsidTr="00D76E45">
        <w:tc>
          <w:tcPr>
            <w:tcW w:w="9045" w:type="dxa"/>
            <w:shd w:val="clear" w:color="auto" w:fill="auto"/>
          </w:tcPr>
          <w:p w14:paraId="1115A2FD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lang w:val="en"/>
              </w:rPr>
              <w:t>setting up a Summer School</w:t>
            </w:r>
            <w:r w:rsidRPr="000C46B9">
              <w:rPr>
                <w:lang w:val="en"/>
              </w:rPr>
              <w:t xml:space="preserve"> website</w:t>
            </w:r>
            <w:r>
              <w:rPr>
                <w:lang w:val="en"/>
              </w:rPr>
              <w:t>, providing information on the Summer School</w:t>
            </w:r>
            <w:r w:rsidRPr="000C46B9">
              <w:rPr>
                <w:lang w:val="en"/>
              </w:rPr>
              <w:t xml:space="preserve">, the </w:t>
            </w:r>
            <w:r>
              <w:rPr>
                <w:lang w:val="en"/>
              </w:rPr>
              <w:t>nomination</w:t>
            </w:r>
            <w:r w:rsidRPr="000C46B9">
              <w:rPr>
                <w:lang w:val="en"/>
              </w:rPr>
              <w:t xml:space="preserve"> procedure, programme, accommodation etc</w:t>
            </w:r>
            <w:r>
              <w:rPr>
                <w:lang w:val="en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14:paraId="061A743E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</w:tr>
      <w:tr w:rsidR="00AF548E" w:rsidRPr="000C46B9" w14:paraId="3EAF106C" w14:textId="77777777" w:rsidTr="00D76E45">
        <w:tc>
          <w:tcPr>
            <w:tcW w:w="9045" w:type="dxa"/>
            <w:shd w:val="clear" w:color="auto" w:fill="auto"/>
          </w:tcPr>
          <w:p w14:paraId="00FDC272" w14:textId="4F9F061A" w:rsidR="00AF548E" w:rsidRPr="00AF548E" w:rsidRDefault="00AF548E" w:rsidP="00AF548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set up online nomination forms </w:t>
            </w:r>
          </w:p>
        </w:tc>
        <w:tc>
          <w:tcPr>
            <w:tcW w:w="736" w:type="dxa"/>
            <w:shd w:val="clear" w:color="auto" w:fill="auto"/>
          </w:tcPr>
          <w:p w14:paraId="2219466A" w14:textId="77777777" w:rsidR="00AF548E" w:rsidRPr="000C46B9" w:rsidRDefault="00AF548E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</w:tr>
      <w:tr w:rsidR="00BC1315" w:rsidRPr="000C46B9" w14:paraId="11754607" w14:textId="77777777" w:rsidTr="00D76E45">
        <w:tc>
          <w:tcPr>
            <w:tcW w:w="9045" w:type="dxa"/>
            <w:shd w:val="clear" w:color="auto" w:fill="auto"/>
          </w:tcPr>
          <w:p w14:paraId="15100133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C46B9">
              <w:rPr>
                <w:lang w:val="en"/>
              </w:rPr>
              <w:t xml:space="preserve">setting criteria for assessing </w:t>
            </w:r>
            <w:r>
              <w:rPr>
                <w:lang w:val="en"/>
              </w:rPr>
              <w:t>nomination</w:t>
            </w:r>
            <w:r w:rsidRPr="000C46B9">
              <w:rPr>
                <w:lang w:val="en"/>
              </w:rPr>
              <w:t>s for places</w:t>
            </w:r>
            <w:r>
              <w:rPr>
                <w:lang w:val="en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14:paraId="220AC005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</w:tr>
      <w:tr w:rsidR="00BC1315" w:rsidRPr="000C46B9" w14:paraId="40E126C2" w14:textId="77777777" w:rsidTr="00D76E45">
        <w:tc>
          <w:tcPr>
            <w:tcW w:w="9045" w:type="dxa"/>
            <w:shd w:val="clear" w:color="auto" w:fill="auto"/>
          </w:tcPr>
          <w:p w14:paraId="5B0C3596" w14:textId="22B9E558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C46B9">
              <w:rPr>
                <w:lang w:val="en"/>
              </w:rPr>
              <w:t xml:space="preserve">assessing </w:t>
            </w:r>
            <w:r>
              <w:rPr>
                <w:lang w:val="en"/>
              </w:rPr>
              <w:t>nomination</w:t>
            </w:r>
            <w:r w:rsidRPr="000C46B9">
              <w:rPr>
                <w:lang w:val="en"/>
              </w:rPr>
              <w:t xml:space="preserve">s for places and informing the LMS of decisions, including reasons for rejected </w:t>
            </w:r>
            <w:r>
              <w:rPr>
                <w:lang w:val="en"/>
              </w:rPr>
              <w:t>nomination</w:t>
            </w:r>
            <w:r w:rsidRPr="000C46B9">
              <w:rPr>
                <w:lang w:val="en"/>
              </w:rPr>
              <w:t>s.</w:t>
            </w:r>
          </w:p>
        </w:tc>
        <w:tc>
          <w:tcPr>
            <w:tcW w:w="736" w:type="dxa"/>
            <w:shd w:val="clear" w:color="auto" w:fill="auto"/>
          </w:tcPr>
          <w:p w14:paraId="7E709A6C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</w:tr>
      <w:tr w:rsidR="00AF548E" w:rsidRPr="000C46B9" w14:paraId="64048981" w14:textId="77777777" w:rsidTr="00D76E45">
        <w:tc>
          <w:tcPr>
            <w:tcW w:w="9045" w:type="dxa"/>
            <w:shd w:val="clear" w:color="auto" w:fill="auto"/>
          </w:tcPr>
          <w:p w14:paraId="5C804B45" w14:textId="7E1EAEF1" w:rsidR="00AF548E" w:rsidRDefault="00AF548E" w:rsidP="00AF548E">
            <w:pPr>
              <w:widowControl w:val="0"/>
              <w:autoSpaceDE w:val="0"/>
              <w:autoSpaceDN w:val="0"/>
              <w:adjustRightInd w:val="0"/>
              <w:ind w:left="-74"/>
              <w:jc w:val="both"/>
              <w:rPr>
                <w:lang w:val="en"/>
              </w:rPr>
            </w:pPr>
            <w:r>
              <w:rPr>
                <w:lang w:val="en"/>
              </w:rPr>
              <w:t>send out offer emails, as appropriate, to participants and nominators</w:t>
            </w:r>
          </w:p>
          <w:p w14:paraId="66C1B088" w14:textId="69622777" w:rsidR="00AF548E" w:rsidRPr="00AF548E" w:rsidRDefault="00AF548E" w:rsidP="00AF548E">
            <w:pPr>
              <w:widowControl w:val="0"/>
              <w:autoSpaceDE w:val="0"/>
              <w:autoSpaceDN w:val="0"/>
              <w:adjustRightInd w:val="0"/>
              <w:ind w:left="-74"/>
              <w:jc w:val="both"/>
              <w:rPr>
                <w:lang w:val="en"/>
              </w:rPr>
            </w:pPr>
            <w:r>
              <w:rPr>
                <w:lang w:val="en"/>
              </w:rPr>
              <w:t>send out rejection emails, as appropriate, to nominators</w:t>
            </w:r>
          </w:p>
        </w:tc>
        <w:tc>
          <w:tcPr>
            <w:tcW w:w="736" w:type="dxa"/>
            <w:shd w:val="clear" w:color="auto" w:fill="auto"/>
          </w:tcPr>
          <w:p w14:paraId="2F9E392F" w14:textId="77777777" w:rsidR="00AF548E" w:rsidRPr="000C46B9" w:rsidRDefault="00AF548E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</w:tr>
      <w:tr w:rsidR="00AF548E" w:rsidRPr="000C46B9" w14:paraId="2B71D18C" w14:textId="77777777" w:rsidTr="00D76E45">
        <w:tc>
          <w:tcPr>
            <w:tcW w:w="9045" w:type="dxa"/>
            <w:shd w:val="clear" w:color="auto" w:fill="auto"/>
          </w:tcPr>
          <w:p w14:paraId="267F7763" w14:textId="0478729F" w:rsidR="00AF548E" w:rsidRDefault="00AF548E" w:rsidP="00AF548E">
            <w:pPr>
              <w:widowControl w:val="0"/>
              <w:autoSpaceDE w:val="0"/>
              <w:autoSpaceDN w:val="0"/>
              <w:adjustRightInd w:val="0"/>
              <w:ind w:left="-74"/>
              <w:jc w:val="both"/>
              <w:rPr>
                <w:lang w:val="en"/>
              </w:rPr>
            </w:pPr>
            <w:r>
              <w:rPr>
                <w:lang w:val="en"/>
              </w:rPr>
              <w:t>register participants and collect register fees from departments.</w:t>
            </w:r>
          </w:p>
        </w:tc>
        <w:tc>
          <w:tcPr>
            <w:tcW w:w="736" w:type="dxa"/>
            <w:shd w:val="clear" w:color="auto" w:fill="auto"/>
          </w:tcPr>
          <w:p w14:paraId="0313D8D3" w14:textId="77777777" w:rsidR="00AF548E" w:rsidRPr="000C46B9" w:rsidRDefault="00AF548E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</w:tr>
      <w:tr w:rsidR="00BC1315" w:rsidRPr="000C46B9" w14:paraId="12B974F8" w14:textId="77777777" w:rsidTr="00D76E45">
        <w:tc>
          <w:tcPr>
            <w:tcW w:w="9045" w:type="dxa"/>
            <w:shd w:val="clear" w:color="auto" w:fill="auto"/>
          </w:tcPr>
          <w:p w14:paraId="1898AE54" w14:textId="77777777" w:rsidR="00BC1315" w:rsidRPr="000C46B9" w:rsidRDefault="00BC1315" w:rsidP="00B21B7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C46B9">
              <w:rPr>
                <w:lang w:val="en"/>
              </w:rPr>
              <w:t xml:space="preserve">submitting </w:t>
            </w:r>
            <w:r w:rsidR="00F333D6">
              <w:rPr>
                <w:lang w:val="en"/>
              </w:rPr>
              <w:t>grant claim form</w:t>
            </w:r>
            <w:r w:rsidRPr="000C46B9">
              <w:rPr>
                <w:lang w:val="en"/>
              </w:rPr>
              <w:t xml:space="preserve"> from the institution for accommodation, meals, room hire etc </w:t>
            </w:r>
            <w:r w:rsidR="00F333D6">
              <w:rPr>
                <w:lang w:val="en"/>
              </w:rPr>
              <w:t xml:space="preserve">either up to three months before the start of the Summer School or after the Summer School has taken place but no later than 31 July of </w:t>
            </w:r>
            <w:r w:rsidR="00B21B76">
              <w:rPr>
                <w:lang w:val="en"/>
              </w:rPr>
              <w:t>the year of the School.</w:t>
            </w:r>
          </w:p>
        </w:tc>
        <w:tc>
          <w:tcPr>
            <w:tcW w:w="736" w:type="dxa"/>
            <w:shd w:val="clear" w:color="auto" w:fill="auto"/>
          </w:tcPr>
          <w:p w14:paraId="34649BCA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</w:tr>
      <w:tr w:rsidR="00BC1315" w:rsidRPr="000C46B9" w14:paraId="3FB81D0A" w14:textId="77777777" w:rsidTr="00D76E45">
        <w:tc>
          <w:tcPr>
            <w:tcW w:w="9045" w:type="dxa"/>
            <w:shd w:val="clear" w:color="auto" w:fill="auto"/>
          </w:tcPr>
          <w:p w14:paraId="6FC906BD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C46B9">
              <w:rPr>
                <w:lang w:val="en"/>
              </w:rPr>
              <w:t>prod</w:t>
            </w:r>
            <w:r>
              <w:rPr>
                <w:lang w:val="en"/>
              </w:rPr>
              <w:t>ucing the final report for the Summer School</w:t>
            </w:r>
            <w:r w:rsidRPr="000C46B9">
              <w:rPr>
                <w:lang w:val="en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14:paraId="0E1466CA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</w:tr>
    </w:tbl>
    <w:p w14:paraId="153ED151" w14:textId="77777777" w:rsidR="00BC1315" w:rsidRDefault="00BC1315" w:rsidP="00BC1315">
      <w:pPr>
        <w:widowControl w:val="0"/>
        <w:autoSpaceDE w:val="0"/>
        <w:autoSpaceDN w:val="0"/>
        <w:adjustRightInd w:val="0"/>
        <w:jc w:val="both"/>
        <w:rPr>
          <w:lang w:val="en"/>
        </w:rPr>
      </w:pPr>
    </w:p>
    <w:p w14:paraId="25F0CB3F" w14:textId="77777777" w:rsidR="00BC1315" w:rsidRDefault="00BC1315" w:rsidP="00BC1315">
      <w:pPr>
        <w:widowControl w:val="0"/>
        <w:autoSpaceDE w:val="0"/>
        <w:autoSpaceDN w:val="0"/>
        <w:adjustRightInd w:val="0"/>
        <w:jc w:val="both"/>
        <w:rPr>
          <w:lang w:val="en"/>
        </w:rPr>
      </w:pPr>
      <w:r>
        <w:rPr>
          <w:lang w:val="en"/>
        </w:rPr>
        <w:t xml:space="preserve">The </w:t>
      </w:r>
      <w:r w:rsidRPr="00B37413">
        <w:rPr>
          <w:b/>
          <w:lang w:val="en"/>
        </w:rPr>
        <w:t>LMS</w:t>
      </w:r>
      <w:r>
        <w:rPr>
          <w:lang w:val="en"/>
        </w:rPr>
        <w:t xml:space="preserve"> will: </w:t>
      </w:r>
    </w:p>
    <w:p w14:paraId="21B1F9EB" w14:textId="77777777" w:rsidR="00BC1315" w:rsidRDefault="00BC1315" w:rsidP="00BC131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357"/>
        <w:jc w:val="both"/>
        <w:rPr>
          <w:lang w:val="en"/>
        </w:rPr>
      </w:pPr>
      <w:r>
        <w:rPr>
          <w:lang w:val="en"/>
        </w:rPr>
        <w:t xml:space="preserve">work with the organiser to prepare posters and publicity. </w:t>
      </w:r>
    </w:p>
    <w:p w14:paraId="43CD7188" w14:textId="77777777" w:rsidR="00BC1315" w:rsidRDefault="00BC1315" w:rsidP="00BC131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357"/>
        <w:jc w:val="both"/>
        <w:rPr>
          <w:lang w:val="en"/>
        </w:rPr>
      </w:pPr>
      <w:r>
        <w:rPr>
          <w:lang w:val="en"/>
        </w:rPr>
        <w:t xml:space="preserve">publicise the Summer School as widely as possible. </w:t>
      </w:r>
    </w:p>
    <w:p w14:paraId="2A562AE0" w14:textId="77777777" w:rsidR="00BC1315" w:rsidRDefault="00BC1315" w:rsidP="00BC131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357"/>
        <w:jc w:val="both"/>
        <w:rPr>
          <w:lang w:val="en"/>
        </w:rPr>
      </w:pPr>
      <w:r>
        <w:rPr>
          <w:lang w:val="en"/>
        </w:rPr>
        <w:t>send the organisers a summary of the questionnaire results two weeks after the end date of the Summer School.</w:t>
      </w:r>
    </w:p>
    <w:p w14:paraId="46B7AFD6" w14:textId="77777777" w:rsidR="00BC1315" w:rsidRPr="007416AE" w:rsidRDefault="00BC1315" w:rsidP="00BC1315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12"/>
          <w:szCs w:val="12"/>
          <w:lang w:val="en"/>
        </w:rPr>
      </w:pPr>
    </w:p>
    <w:p w14:paraId="0FE18421" w14:textId="77777777" w:rsidR="00BC1315" w:rsidRPr="00554ECE" w:rsidRDefault="00BC1315" w:rsidP="00BC13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b/>
          <w:bCs/>
          <w:u w:val="single"/>
          <w:lang w:val="en"/>
        </w:rPr>
      </w:pPr>
      <w:r w:rsidRPr="00554ECE">
        <w:rPr>
          <w:b/>
          <w:bCs/>
          <w:u w:val="single"/>
          <w:lang w:val="en"/>
        </w:rPr>
        <w:t>Timetable</w:t>
      </w:r>
    </w:p>
    <w:p w14:paraId="5996A23B" w14:textId="77777777" w:rsidR="00BC1315" w:rsidRDefault="00BC1315" w:rsidP="00BC1315">
      <w:pPr>
        <w:widowControl w:val="0"/>
        <w:autoSpaceDE w:val="0"/>
        <w:autoSpaceDN w:val="0"/>
        <w:adjustRightInd w:val="0"/>
        <w:jc w:val="both"/>
        <w:rPr>
          <w:lang w:val="en"/>
        </w:rPr>
      </w:pPr>
      <w:r>
        <w:rPr>
          <w:lang w:val="en"/>
        </w:rPr>
        <w:t xml:space="preserve">The following proforma timetable may be helpful, where </w:t>
      </w:r>
      <w:r>
        <w:rPr>
          <w:i/>
          <w:lang w:val="en"/>
        </w:rPr>
        <w:t xml:space="preserve">n </w:t>
      </w:r>
      <w:r>
        <w:rPr>
          <w:lang w:val="en"/>
        </w:rPr>
        <w:t xml:space="preserve">is the date of the Summer School. </w:t>
      </w:r>
    </w:p>
    <w:p w14:paraId="02DA8CC6" w14:textId="77777777" w:rsidR="00BC1315" w:rsidRDefault="00BC1315" w:rsidP="00BC1315">
      <w:pPr>
        <w:widowControl w:val="0"/>
        <w:autoSpaceDE w:val="0"/>
        <w:autoSpaceDN w:val="0"/>
        <w:adjustRightInd w:val="0"/>
        <w:jc w:val="both"/>
        <w:rPr>
          <w:lang w:val="en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7934"/>
      </w:tblGrid>
      <w:tr w:rsidR="00BC1315" w:rsidRPr="000C46B9" w14:paraId="44D23C16" w14:textId="77777777" w:rsidTr="00667823">
        <w:tc>
          <w:tcPr>
            <w:tcW w:w="1989" w:type="dxa"/>
            <w:shd w:val="clear" w:color="auto" w:fill="auto"/>
          </w:tcPr>
          <w:p w14:paraId="67EC85E5" w14:textId="77777777" w:rsidR="00BC1315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en"/>
              </w:rPr>
            </w:pPr>
            <w:r w:rsidRPr="000C46B9">
              <w:rPr>
                <w:i/>
                <w:lang w:val="en"/>
              </w:rPr>
              <w:t xml:space="preserve">n – 10-6 months </w:t>
            </w:r>
          </w:p>
          <w:p w14:paraId="714C447A" w14:textId="77777777" w:rsidR="00022EE8" w:rsidRDefault="00022EE8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en"/>
              </w:rPr>
            </w:pPr>
          </w:p>
          <w:p w14:paraId="15574B85" w14:textId="065BD26F" w:rsidR="00022EE8" w:rsidRPr="000C46B9" w:rsidRDefault="00022EE8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en"/>
              </w:rPr>
            </w:pPr>
            <w:r>
              <w:rPr>
                <w:i/>
                <w:lang w:val="en"/>
              </w:rPr>
              <w:t>(September – January)</w:t>
            </w:r>
          </w:p>
        </w:tc>
        <w:tc>
          <w:tcPr>
            <w:tcW w:w="7934" w:type="dxa"/>
            <w:shd w:val="clear" w:color="auto" w:fill="auto"/>
          </w:tcPr>
          <w:p w14:paraId="50F8DAA6" w14:textId="77777777" w:rsidR="00BC1315" w:rsidRPr="000C46B9" w:rsidRDefault="00BC1315" w:rsidP="00BC13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403"/>
              <w:jc w:val="both"/>
              <w:rPr>
                <w:lang w:val="en"/>
              </w:rPr>
            </w:pPr>
            <w:r w:rsidRPr="000C46B9">
              <w:rPr>
                <w:lang w:val="en"/>
              </w:rPr>
              <w:t xml:space="preserve">LMS liaises with </w:t>
            </w:r>
            <w:r>
              <w:rPr>
                <w:lang w:val="en"/>
              </w:rPr>
              <w:t>Summer School</w:t>
            </w:r>
            <w:r w:rsidRPr="000C46B9">
              <w:rPr>
                <w:lang w:val="en"/>
              </w:rPr>
              <w:t xml:space="preserve"> Organiser re poster and publicity</w:t>
            </w:r>
            <w:r>
              <w:rPr>
                <w:lang w:val="en"/>
              </w:rPr>
              <w:t>.</w:t>
            </w:r>
            <w:r w:rsidRPr="000C46B9">
              <w:rPr>
                <w:lang w:val="en"/>
              </w:rPr>
              <w:t xml:space="preserve"> </w:t>
            </w:r>
          </w:p>
          <w:p w14:paraId="75E8FF06" w14:textId="77777777" w:rsidR="00BC1315" w:rsidRPr="000C46B9" w:rsidRDefault="00BC1315" w:rsidP="00BC13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jc w:val="both"/>
              <w:rPr>
                <w:lang w:val="en"/>
              </w:rPr>
            </w:pPr>
            <w:r w:rsidRPr="000C46B9">
              <w:rPr>
                <w:lang w:val="en"/>
              </w:rPr>
              <w:t xml:space="preserve">LMS and Organiser publicise </w:t>
            </w:r>
            <w:r>
              <w:rPr>
                <w:lang w:val="en"/>
              </w:rPr>
              <w:t>Summer School as widely as possible.</w:t>
            </w:r>
          </w:p>
          <w:p w14:paraId="068C7887" w14:textId="77777777" w:rsidR="00BC1315" w:rsidRPr="000C46B9" w:rsidRDefault="00BC1315" w:rsidP="00BC13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jc w:val="both"/>
              <w:rPr>
                <w:lang w:val="en"/>
              </w:rPr>
            </w:pPr>
            <w:r>
              <w:rPr>
                <w:lang w:val="en"/>
              </w:rPr>
              <w:t>Summer School Organiser sets up Summer School</w:t>
            </w:r>
            <w:r w:rsidRPr="000C46B9">
              <w:rPr>
                <w:lang w:val="en"/>
              </w:rPr>
              <w:t xml:space="preserve"> website</w:t>
            </w:r>
            <w:r>
              <w:rPr>
                <w:lang w:val="en"/>
              </w:rPr>
              <w:t>.</w:t>
            </w:r>
            <w:r w:rsidRPr="000C46B9">
              <w:rPr>
                <w:lang w:val="en"/>
              </w:rPr>
              <w:t xml:space="preserve"> </w:t>
            </w:r>
          </w:p>
          <w:p w14:paraId="55F88385" w14:textId="43E56374" w:rsidR="00BC1315" w:rsidRPr="00DE11FE" w:rsidRDefault="00217615" w:rsidP="00BC13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jc w:val="both"/>
              <w:rPr>
                <w:lang w:val="en"/>
              </w:rPr>
            </w:pPr>
            <w:r w:rsidRPr="00DE11FE">
              <w:rPr>
                <w:lang w:val="en"/>
              </w:rPr>
              <w:t>Or</w:t>
            </w:r>
            <w:r w:rsidR="00DE11FE" w:rsidRPr="00DE11FE">
              <w:rPr>
                <w:lang w:val="en"/>
              </w:rPr>
              <w:t>ga</w:t>
            </w:r>
            <w:r w:rsidRPr="00DE11FE">
              <w:rPr>
                <w:lang w:val="en"/>
              </w:rPr>
              <w:t>nisers</w:t>
            </w:r>
            <w:r w:rsidR="00BC1315" w:rsidRPr="00DE11FE">
              <w:rPr>
                <w:lang w:val="en"/>
              </w:rPr>
              <w:t xml:space="preserve"> set up online nomination form.</w:t>
            </w:r>
          </w:p>
          <w:p w14:paraId="39DA7329" w14:textId="56659542" w:rsidR="00BC1315" w:rsidRPr="00DE11FE" w:rsidRDefault="00DE11FE" w:rsidP="00BC13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jc w:val="both"/>
              <w:rPr>
                <w:lang w:val="en"/>
              </w:rPr>
            </w:pPr>
            <w:r w:rsidRPr="00DE11FE">
              <w:rPr>
                <w:lang w:val="en"/>
              </w:rPr>
              <w:t>Organisers</w:t>
            </w:r>
            <w:r w:rsidR="00BC1315" w:rsidRPr="00DE11FE">
              <w:rPr>
                <w:lang w:val="en"/>
              </w:rPr>
              <w:t xml:space="preserve"> open nomination form.</w:t>
            </w:r>
          </w:p>
          <w:p w14:paraId="0C80D0AD" w14:textId="77777777" w:rsidR="00BC1315" w:rsidRPr="000C46B9" w:rsidRDefault="00BC1315" w:rsidP="00BC13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jc w:val="both"/>
              <w:rPr>
                <w:i/>
                <w:lang w:val="en"/>
              </w:rPr>
            </w:pPr>
            <w:r>
              <w:rPr>
                <w:lang w:val="en"/>
              </w:rPr>
              <w:t xml:space="preserve">Organisers arrange for right to work checks for tutorial assistants and arrange invitations/visa support for lecturers. </w:t>
            </w:r>
          </w:p>
        </w:tc>
      </w:tr>
      <w:tr w:rsidR="00BC1315" w:rsidRPr="000C46B9" w14:paraId="6DE33C64" w14:textId="77777777" w:rsidTr="00667823">
        <w:tc>
          <w:tcPr>
            <w:tcW w:w="1989" w:type="dxa"/>
            <w:shd w:val="clear" w:color="auto" w:fill="auto"/>
          </w:tcPr>
          <w:p w14:paraId="45CCCA8F" w14:textId="77777777" w:rsidR="00BC1315" w:rsidRDefault="00BC1315" w:rsidP="00F333D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en"/>
              </w:rPr>
            </w:pPr>
            <w:r w:rsidRPr="000C46B9">
              <w:rPr>
                <w:i/>
                <w:lang w:val="en"/>
              </w:rPr>
              <w:t xml:space="preserve">n – </w:t>
            </w:r>
            <w:r w:rsidR="00F333D6">
              <w:rPr>
                <w:i/>
                <w:lang w:val="en"/>
              </w:rPr>
              <w:t>20</w:t>
            </w:r>
            <w:r w:rsidRPr="000C46B9">
              <w:rPr>
                <w:i/>
                <w:lang w:val="en"/>
              </w:rPr>
              <w:t xml:space="preserve"> weeks </w:t>
            </w:r>
          </w:p>
          <w:p w14:paraId="5057FD85" w14:textId="77E8CE7D" w:rsidR="00022EE8" w:rsidRPr="000C46B9" w:rsidRDefault="00022EE8" w:rsidP="00F333D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en"/>
              </w:rPr>
            </w:pPr>
            <w:r>
              <w:rPr>
                <w:i/>
                <w:lang w:val="en"/>
              </w:rPr>
              <w:t>(February/March)</w:t>
            </w:r>
          </w:p>
        </w:tc>
        <w:tc>
          <w:tcPr>
            <w:tcW w:w="7934" w:type="dxa"/>
            <w:shd w:val="clear" w:color="auto" w:fill="auto"/>
          </w:tcPr>
          <w:p w14:paraId="223F350F" w14:textId="6CC2A615" w:rsidR="00BC1315" w:rsidRPr="000C46B9" w:rsidRDefault="00BC1315" w:rsidP="00A964F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lang w:val="en"/>
              </w:rPr>
            </w:pPr>
            <w:r w:rsidRPr="000C46B9">
              <w:rPr>
                <w:lang w:val="en"/>
              </w:rPr>
              <w:t xml:space="preserve">Deadline for </w:t>
            </w:r>
            <w:r w:rsidR="00F333D6">
              <w:rPr>
                <w:lang w:val="en"/>
              </w:rPr>
              <w:t xml:space="preserve">lists of </w:t>
            </w:r>
            <w:r>
              <w:rPr>
                <w:lang w:val="en"/>
              </w:rPr>
              <w:t>nomination</w:t>
            </w:r>
            <w:r w:rsidRPr="000C46B9">
              <w:rPr>
                <w:lang w:val="en"/>
              </w:rPr>
              <w:t xml:space="preserve">s </w:t>
            </w:r>
            <w:r w:rsidR="00F333D6">
              <w:rPr>
                <w:lang w:val="en"/>
              </w:rPr>
              <w:t>and cover letters from departments</w:t>
            </w:r>
            <w:r w:rsidRPr="000C46B9">
              <w:rPr>
                <w:lang w:val="en"/>
              </w:rPr>
              <w:t>.</w:t>
            </w:r>
          </w:p>
        </w:tc>
      </w:tr>
      <w:tr w:rsidR="00BC1315" w:rsidRPr="000C46B9" w14:paraId="5937AE03" w14:textId="77777777" w:rsidTr="00667823">
        <w:tc>
          <w:tcPr>
            <w:tcW w:w="1989" w:type="dxa"/>
            <w:shd w:val="clear" w:color="auto" w:fill="auto"/>
          </w:tcPr>
          <w:p w14:paraId="4190AE28" w14:textId="77777777" w:rsidR="00BC1315" w:rsidRPr="000C46B9" w:rsidRDefault="00BC1315" w:rsidP="00F333D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en"/>
              </w:rPr>
            </w:pPr>
            <w:r w:rsidRPr="000C46B9">
              <w:rPr>
                <w:i/>
                <w:lang w:val="en"/>
              </w:rPr>
              <w:t xml:space="preserve">n – </w:t>
            </w:r>
            <w:r w:rsidR="00F333D6">
              <w:rPr>
                <w:i/>
                <w:lang w:val="en"/>
              </w:rPr>
              <w:t>19</w:t>
            </w:r>
            <w:r w:rsidRPr="000C46B9">
              <w:rPr>
                <w:i/>
                <w:lang w:val="en"/>
              </w:rPr>
              <w:t xml:space="preserve"> weeks </w:t>
            </w:r>
          </w:p>
        </w:tc>
        <w:tc>
          <w:tcPr>
            <w:tcW w:w="7934" w:type="dxa"/>
            <w:shd w:val="clear" w:color="auto" w:fill="auto"/>
          </w:tcPr>
          <w:p w14:paraId="667608AC" w14:textId="77777777" w:rsidR="00BC1315" w:rsidRPr="000C46B9" w:rsidRDefault="00BC1315" w:rsidP="00F333D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lang w:val="en"/>
              </w:rPr>
              <w:t>Nomination</w:t>
            </w:r>
            <w:r w:rsidRPr="000C46B9">
              <w:rPr>
                <w:lang w:val="en"/>
              </w:rPr>
              <w:t xml:space="preserve">s and </w:t>
            </w:r>
            <w:r w:rsidR="00F333D6">
              <w:rPr>
                <w:lang w:val="en"/>
              </w:rPr>
              <w:t>transcripts</w:t>
            </w:r>
            <w:r w:rsidRPr="000C46B9">
              <w:rPr>
                <w:lang w:val="en"/>
              </w:rPr>
              <w:t xml:space="preserve"> sent to organising committee.</w:t>
            </w:r>
          </w:p>
        </w:tc>
      </w:tr>
      <w:tr w:rsidR="00BC1315" w:rsidRPr="000C46B9" w14:paraId="321E5337" w14:textId="77777777" w:rsidTr="00667823">
        <w:tc>
          <w:tcPr>
            <w:tcW w:w="1989" w:type="dxa"/>
            <w:shd w:val="clear" w:color="auto" w:fill="auto"/>
          </w:tcPr>
          <w:p w14:paraId="481B88C6" w14:textId="77777777" w:rsidR="00BC1315" w:rsidRPr="000C46B9" w:rsidRDefault="00BC1315" w:rsidP="00F333D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en"/>
              </w:rPr>
            </w:pPr>
            <w:r w:rsidRPr="000C46B9">
              <w:rPr>
                <w:i/>
                <w:lang w:val="en"/>
              </w:rPr>
              <w:t>n – 1</w:t>
            </w:r>
            <w:r w:rsidR="00F333D6">
              <w:rPr>
                <w:i/>
                <w:lang w:val="en"/>
              </w:rPr>
              <w:t>8</w:t>
            </w:r>
            <w:r w:rsidRPr="000C46B9">
              <w:rPr>
                <w:i/>
                <w:lang w:val="en"/>
              </w:rPr>
              <w:t xml:space="preserve"> weeks </w:t>
            </w:r>
          </w:p>
        </w:tc>
        <w:tc>
          <w:tcPr>
            <w:tcW w:w="7934" w:type="dxa"/>
            <w:shd w:val="clear" w:color="auto" w:fill="auto"/>
          </w:tcPr>
          <w:p w14:paraId="635AEC0B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C46B9">
              <w:rPr>
                <w:lang w:val="en"/>
              </w:rPr>
              <w:t>Deadline for decisions from organising committee</w:t>
            </w:r>
            <w:r>
              <w:rPr>
                <w:lang w:val="en"/>
              </w:rPr>
              <w:t>.</w:t>
            </w:r>
          </w:p>
        </w:tc>
      </w:tr>
      <w:tr w:rsidR="00BC1315" w:rsidRPr="000C46B9" w14:paraId="4DE7560B" w14:textId="77777777" w:rsidTr="00667823">
        <w:tc>
          <w:tcPr>
            <w:tcW w:w="1989" w:type="dxa"/>
            <w:shd w:val="clear" w:color="auto" w:fill="auto"/>
          </w:tcPr>
          <w:p w14:paraId="506B2A10" w14:textId="77777777" w:rsidR="00BC1315" w:rsidRPr="000C46B9" w:rsidRDefault="00BC1315" w:rsidP="00F333D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en"/>
              </w:rPr>
            </w:pPr>
            <w:r w:rsidRPr="000C46B9">
              <w:rPr>
                <w:i/>
                <w:lang w:val="en"/>
              </w:rPr>
              <w:lastRenderedPageBreak/>
              <w:t xml:space="preserve">n – </w:t>
            </w:r>
            <w:r w:rsidR="00F333D6">
              <w:rPr>
                <w:i/>
                <w:lang w:val="en"/>
              </w:rPr>
              <w:t>17</w:t>
            </w:r>
            <w:r w:rsidRPr="000C46B9">
              <w:rPr>
                <w:i/>
                <w:lang w:val="en"/>
              </w:rPr>
              <w:t xml:space="preserve"> weeks </w:t>
            </w:r>
          </w:p>
        </w:tc>
        <w:tc>
          <w:tcPr>
            <w:tcW w:w="7934" w:type="dxa"/>
            <w:shd w:val="clear" w:color="auto" w:fill="auto"/>
          </w:tcPr>
          <w:p w14:paraId="3A3993C9" w14:textId="77777777" w:rsidR="00BC1315" w:rsidRPr="000C46B9" w:rsidRDefault="00BC1315" w:rsidP="00F333D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C46B9">
              <w:rPr>
                <w:lang w:val="en"/>
              </w:rPr>
              <w:t xml:space="preserve">Successful applicants notified and asked to complete </w:t>
            </w:r>
            <w:r w:rsidR="00F333D6">
              <w:rPr>
                <w:lang w:val="en"/>
              </w:rPr>
              <w:t>a registration form to confirm place and collect additional details e.g. dietary and access requirements.</w:t>
            </w:r>
          </w:p>
        </w:tc>
      </w:tr>
      <w:tr w:rsidR="00BC1315" w:rsidRPr="000C46B9" w14:paraId="13A88029" w14:textId="77777777" w:rsidTr="00667823">
        <w:tc>
          <w:tcPr>
            <w:tcW w:w="1989" w:type="dxa"/>
            <w:shd w:val="clear" w:color="auto" w:fill="auto"/>
          </w:tcPr>
          <w:p w14:paraId="3EDCBD89" w14:textId="77777777" w:rsidR="00BC1315" w:rsidRPr="000C46B9" w:rsidRDefault="00BC1315" w:rsidP="00F333D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en"/>
              </w:rPr>
            </w:pPr>
            <w:r w:rsidRPr="000C46B9">
              <w:rPr>
                <w:i/>
                <w:lang w:val="en"/>
              </w:rPr>
              <w:t xml:space="preserve">n – </w:t>
            </w:r>
            <w:r w:rsidR="00F333D6">
              <w:rPr>
                <w:i/>
                <w:lang w:val="en"/>
              </w:rPr>
              <w:t>16</w:t>
            </w:r>
            <w:r w:rsidRPr="000C46B9">
              <w:rPr>
                <w:i/>
                <w:lang w:val="en"/>
              </w:rPr>
              <w:t xml:space="preserve"> weeks </w:t>
            </w:r>
          </w:p>
        </w:tc>
        <w:tc>
          <w:tcPr>
            <w:tcW w:w="7934" w:type="dxa"/>
            <w:shd w:val="clear" w:color="auto" w:fill="auto"/>
          </w:tcPr>
          <w:p w14:paraId="657D5165" w14:textId="196E26F1" w:rsidR="00F333D6" w:rsidRPr="00F333D6" w:rsidRDefault="00BC1315" w:rsidP="0056718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567186">
              <w:rPr>
                <w:lang w:val="en"/>
              </w:rPr>
              <w:t xml:space="preserve">Deadline for all participants to </w:t>
            </w:r>
            <w:r w:rsidR="00F333D6" w:rsidRPr="00567186">
              <w:rPr>
                <w:lang w:val="en"/>
              </w:rPr>
              <w:t xml:space="preserve">confirm their place and </w:t>
            </w:r>
            <w:r w:rsidRPr="00567186">
              <w:rPr>
                <w:lang w:val="en"/>
              </w:rPr>
              <w:t xml:space="preserve">complete the </w:t>
            </w:r>
            <w:r w:rsidR="00F333D6" w:rsidRPr="00567186">
              <w:rPr>
                <w:lang w:val="en"/>
              </w:rPr>
              <w:t>registration</w:t>
            </w:r>
            <w:r w:rsidRPr="00567186">
              <w:rPr>
                <w:lang w:val="en"/>
              </w:rPr>
              <w:t xml:space="preserve"> form</w:t>
            </w:r>
            <w:r w:rsidR="00F333D6" w:rsidRPr="00567186">
              <w:rPr>
                <w:lang w:val="en"/>
              </w:rPr>
              <w:t xml:space="preserve">. </w:t>
            </w:r>
          </w:p>
        </w:tc>
      </w:tr>
      <w:tr w:rsidR="00BC1315" w:rsidRPr="000C46B9" w14:paraId="7606402A" w14:textId="77777777" w:rsidTr="00667823">
        <w:tc>
          <w:tcPr>
            <w:tcW w:w="1989" w:type="dxa"/>
            <w:shd w:val="clear" w:color="auto" w:fill="auto"/>
          </w:tcPr>
          <w:p w14:paraId="42497106" w14:textId="77777777" w:rsidR="00BC1315" w:rsidRPr="000C46B9" w:rsidRDefault="00BC1315" w:rsidP="00F333D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C46B9">
              <w:rPr>
                <w:i/>
                <w:lang w:val="en"/>
              </w:rPr>
              <w:t xml:space="preserve">n – </w:t>
            </w:r>
            <w:r w:rsidR="00F333D6">
              <w:rPr>
                <w:i/>
                <w:lang w:val="en"/>
              </w:rPr>
              <w:t>12</w:t>
            </w:r>
            <w:r w:rsidRPr="000C46B9">
              <w:rPr>
                <w:i/>
                <w:lang w:val="en"/>
              </w:rPr>
              <w:t xml:space="preserve"> weeks </w:t>
            </w:r>
          </w:p>
        </w:tc>
        <w:tc>
          <w:tcPr>
            <w:tcW w:w="7934" w:type="dxa"/>
            <w:shd w:val="clear" w:color="auto" w:fill="auto"/>
          </w:tcPr>
          <w:p w14:paraId="1681BBA3" w14:textId="77777777" w:rsidR="00BC1315" w:rsidRPr="00667823" w:rsidRDefault="00BC1315" w:rsidP="00F333D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lang w:val="en"/>
              </w:rPr>
            </w:pPr>
            <w:r w:rsidRPr="00667823">
              <w:rPr>
                <w:lang w:val="en"/>
              </w:rPr>
              <w:t xml:space="preserve">Payment deadline. </w:t>
            </w:r>
          </w:p>
          <w:p w14:paraId="0A08287F" w14:textId="77777777" w:rsidR="00F333D6" w:rsidRPr="00F333D6" w:rsidRDefault="00F333D6" w:rsidP="00F333D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lang w:val="en"/>
              </w:rPr>
            </w:pPr>
            <w:r>
              <w:rPr>
                <w:lang w:val="en"/>
              </w:rPr>
              <w:t>Summer School organiser can submit grant claim.</w:t>
            </w:r>
          </w:p>
        </w:tc>
      </w:tr>
      <w:tr w:rsidR="00F333D6" w:rsidRPr="000C46B9" w14:paraId="1FE57E49" w14:textId="77777777" w:rsidTr="00667823">
        <w:tc>
          <w:tcPr>
            <w:tcW w:w="1989" w:type="dxa"/>
            <w:shd w:val="clear" w:color="auto" w:fill="auto"/>
          </w:tcPr>
          <w:p w14:paraId="2852D28B" w14:textId="77777777" w:rsidR="00F333D6" w:rsidRPr="000C46B9" w:rsidRDefault="00F333D6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en"/>
              </w:rPr>
            </w:pPr>
            <w:r>
              <w:rPr>
                <w:i/>
                <w:lang w:val="en"/>
              </w:rPr>
              <w:t>n – 2 weeks</w:t>
            </w:r>
          </w:p>
        </w:tc>
        <w:tc>
          <w:tcPr>
            <w:tcW w:w="7934" w:type="dxa"/>
            <w:shd w:val="clear" w:color="auto" w:fill="auto"/>
          </w:tcPr>
          <w:p w14:paraId="70CDBD56" w14:textId="65C04833" w:rsidR="00F333D6" w:rsidRPr="002B3638" w:rsidRDefault="00F333D6" w:rsidP="002B363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C46B9">
              <w:rPr>
                <w:lang w:val="en"/>
              </w:rPr>
              <w:t>LMS</w:t>
            </w:r>
            <w:r>
              <w:rPr>
                <w:lang w:val="en"/>
              </w:rPr>
              <w:t xml:space="preserve"> sets up online feedback survey</w:t>
            </w:r>
            <w:r w:rsidR="002B3638">
              <w:rPr>
                <w:lang w:val="en"/>
              </w:rPr>
              <w:t>.</w:t>
            </w:r>
          </w:p>
        </w:tc>
      </w:tr>
      <w:tr w:rsidR="00BC1315" w:rsidRPr="000C46B9" w14:paraId="528DA749" w14:textId="77777777" w:rsidTr="00667823">
        <w:tc>
          <w:tcPr>
            <w:tcW w:w="1989" w:type="dxa"/>
            <w:shd w:val="clear" w:color="auto" w:fill="auto"/>
          </w:tcPr>
          <w:p w14:paraId="422A7BAE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en"/>
              </w:rPr>
            </w:pPr>
            <w:r w:rsidRPr="000C46B9">
              <w:rPr>
                <w:i/>
                <w:lang w:val="en"/>
              </w:rPr>
              <w:t xml:space="preserve">n </w:t>
            </w:r>
          </w:p>
        </w:tc>
        <w:tc>
          <w:tcPr>
            <w:tcW w:w="7934" w:type="dxa"/>
            <w:shd w:val="clear" w:color="auto" w:fill="auto"/>
          </w:tcPr>
          <w:p w14:paraId="72D78EC9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lang w:val="en"/>
              </w:rPr>
              <w:t>Summer School</w:t>
            </w:r>
            <w:r w:rsidRPr="000C46B9">
              <w:rPr>
                <w:lang w:val="en"/>
              </w:rPr>
              <w:t xml:space="preserve"> happens! </w:t>
            </w:r>
          </w:p>
        </w:tc>
      </w:tr>
      <w:tr w:rsidR="00BC1315" w:rsidRPr="000C46B9" w14:paraId="57FF06E0" w14:textId="77777777" w:rsidTr="00667823">
        <w:tc>
          <w:tcPr>
            <w:tcW w:w="1989" w:type="dxa"/>
            <w:shd w:val="clear" w:color="auto" w:fill="auto"/>
          </w:tcPr>
          <w:p w14:paraId="1F577583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en"/>
              </w:rPr>
            </w:pPr>
            <w:r w:rsidRPr="000C46B9">
              <w:rPr>
                <w:i/>
                <w:lang w:val="en"/>
              </w:rPr>
              <w:t xml:space="preserve">n + 1 week </w:t>
            </w:r>
          </w:p>
        </w:tc>
        <w:tc>
          <w:tcPr>
            <w:tcW w:w="7934" w:type="dxa"/>
            <w:shd w:val="clear" w:color="auto" w:fill="auto"/>
          </w:tcPr>
          <w:p w14:paraId="7943DBD5" w14:textId="77777777" w:rsidR="00BC1315" w:rsidRPr="000C46B9" w:rsidRDefault="00BC1315" w:rsidP="00BC13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lang w:val="en"/>
              </w:rPr>
            </w:pPr>
            <w:r w:rsidRPr="000C46B9">
              <w:rPr>
                <w:lang w:val="en"/>
              </w:rPr>
              <w:t>LMS sends onl</w:t>
            </w:r>
            <w:r>
              <w:rPr>
                <w:lang w:val="en"/>
              </w:rPr>
              <w:t>ine survey link to participants.</w:t>
            </w:r>
          </w:p>
          <w:p w14:paraId="3B5571E4" w14:textId="77777777" w:rsidR="00BC1315" w:rsidRPr="000C46B9" w:rsidRDefault="00BC1315" w:rsidP="00F333D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lang w:val="en"/>
              </w:rPr>
              <w:t>Summer School o</w:t>
            </w:r>
            <w:r w:rsidRPr="000C46B9">
              <w:rPr>
                <w:lang w:val="en"/>
              </w:rPr>
              <w:t xml:space="preserve">rganiser sends/ensures </w:t>
            </w:r>
            <w:r w:rsidR="00F333D6">
              <w:rPr>
                <w:lang w:val="en"/>
              </w:rPr>
              <w:t>grant claim form (if not already claimed) is</w:t>
            </w:r>
            <w:r w:rsidRPr="000C46B9">
              <w:rPr>
                <w:lang w:val="en"/>
              </w:rPr>
              <w:t xml:space="preserve"> sent to LMS</w:t>
            </w:r>
            <w:r w:rsidR="00F333D6">
              <w:rPr>
                <w:lang w:val="en"/>
              </w:rPr>
              <w:t xml:space="preserve"> by 31 July of Year N.</w:t>
            </w:r>
          </w:p>
        </w:tc>
      </w:tr>
      <w:tr w:rsidR="00BC1315" w:rsidRPr="000C46B9" w14:paraId="70174309" w14:textId="77777777" w:rsidTr="00667823">
        <w:tc>
          <w:tcPr>
            <w:tcW w:w="1989" w:type="dxa"/>
            <w:shd w:val="clear" w:color="auto" w:fill="auto"/>
          </w:tcPr>
          <w:p w14:paraId="6DB7B16A" w14:textId="77777777" w:rsidR="00BC1315" w:rsidRPr="000C46B9" w:rsidRDefault="00BC1315" w:rsidP="00D76E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en"/>
              </w:rPr>
            </w:pPr>
            <w:r w:rsidRPr="000C46B9">
              <w:rPr>
                <w:i/>
                <w:lang w:val="en"/>
              </w:rPr>
              <w:t xml:space="preserve">n + 2 weeks </w:t>
            </w:r>
          </w:p>
        </w:tc>
        <w:tc>
          <w:tcPr>
            <w:tcW w:w="7934" w:type="dxa"/>
            <w:shd w:val="clear" w:color="auto" w:fill="auto"/>
          </w:tcPr>
          <w:p w14:paraId="3B1E1AE1" w14:textId="77777777" w:rsidR="00BC1315" w:rsidRPr="000C46B9" w:rsidRDefault="00BC1315" w:rsidP="00BC131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lang w:val="en"/>
              </w:rPr>
            </w:pPr>
            <w:r>
              <w:rPr>
                <w:lang w:val="en"/>
              </w:rPr>
              <w:t>Online survey closes.</w:t>
            </w:r>
          </w:p>
          <w:p w14:paraId="0CFA0ED2" w14:textId="77777777" w:rsidR="00BC1315" w:rsidRPr="000C46B9" w:rsidRDefault="00BC1315" w:rsidP="00BC131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C46B9">
              <w:rPr>
                <w:lang w:val="en"/>
              </w:rPr>
              <w:t>LMS sends resul</w:t>
            </w:r>
            <w:r>
              <w:rPr>
                <w:lang w:val="en"/>
              </w:rPr>
              <w:t>ts to Summer School organiser.</w:t>
            </w:r>
          </w:p>
        </w:tc>
      </w:tr>
      <w:tr w:rsidR="00BC1315" w:rsidRPr="000C46B9" w14:paraId="583B92E0" w14:textId="77777777" w:rsidTr="00667823">
        <w:tc>
          <w:tcPr>
            <w:tcW w:w="1989" w:type="dxa"/>
            <w:shd w:val="clear" w:color="auto" w:fill="auto"/>
          </w:tcPr>
          <w:p w14:paraId="4773ABAD" w14:textId="77777777" w:rsidR="00BC1315" w:rsidRPr="000C46B9" w:rsidRDefault="00BC1315" w:rsidP="00F333D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en"/>
              </w:rPr>
            </w:pPr>
            <w:r w:rsidRPr="000C46B9">
              <w:rPr>
                <w:i/>
                <w:lang w:val="en"/>
              </w:rPr>
              <w:t xml:space="preserve">n + </w:t>
            </w:r>
            <w:r w:rsidR="00F333D6">
              <w:rPr>
                <w:i/>
                <w:lang w:val="en"/>
              </w:rPr>
              <w:t>3</w:t>
            </w:r>
            <w:r w:rsidRPr="000C46B9">
              <w:rPr>
                <w:i/>
                <w:lang w:val="en"/>
              </w:rPr>
              <w:t xml:space="preserve"> months </w:t>
            </w:r>
          </w:p>
        </w:tc>
        <w:tc>
          <w:tcPr>
            <w:tcW w:w="7934" w:type="dxa"/>
            <w:shd w:val="clear" w:color="auto" w:fill="auto"/>
          </w:tcPr>
          <w:p w14:paraId="3B8DEBFB" w14:textId="77777777" w:rsidR="00BC1315" w:rsidRPr="000C46B9" w:rsidRDefault="00BC1315" w:rsidP="00BC131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lang w:val="en"/>
              </w:rPr>
            </w:pPr>
            <w:r>
              <w:rPr>
                <w:lang w:val="en"/>
              </w:rPr>
              <w:t>Summer School o</w:t>
            </w:r>
            <w:r w:rsidRPr="000C46B9">
              <w:rPr>
                <w:lang w:val="en"/>
              </w:rPr>
              <w:t xml:space="preserve">rganiser sends </w:t>
            </w:r>
            <w:r>
              <w:rPr>
                <w:lang w:val="en"/>
              </w:rPr>
              <w:t xml:space="preserve">the final report to the </w:t>
            </w:r>
            <w:r w:rsidRPr="000C46B9">
              <w:rPr>
                <w:lang w:val="en"/>
              </w:rPr>
              <w:t>LMS</w:t>
            </w:r>
            <w:r>
              <w:rPr>
                <w:lang w:val="en"/>
              </w:rPr>
              <w:t>.</w:t>
            </w:r>
          </w:p>
          <w:p w14:paraId="4EA2D7BF" w14:textId="77777777" w:rsidR="00BC1315" w:rsidRPr="000C46B9" w:rsidRDefault="00BC1315" w:rsidP="00F333D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lang w:val="en"/>
              </w:rPr>
            </w:pPr>
            <w:r w:rsidRPr="000C46B9">
              <w:rPr>
                <w:lang w:val="en"/>
              </w:rPr>
              <w:t xml:space="preserve">Once final report received, </w:t>
            </w:r>
            <w:r w:rsidR="00F333D6">
              <w:rPr>
                <w:lang w:val="en"/>
              </w:rPr>
              <w:t>LMS passes to Early Career Research Committee to review</w:t>
            </w:r>
            <w:r w:rsidRPr="000C46B9">
              <w:rPr>
                <w:lang w:val="en"/>
              </w:rPr>
              <w:t>.</w:t>
            </w:r>
          </w:p>
        </w:tc>
      </w:tr>
    </w:tbl>
    <w:p w14:paraId="007E8913" w14:textId="77777777" w:rsidR="000451E8" w:rsidRDefault="000451E8"/>
    <w:p w14:paraId="115D4E62" w14:textId="0C03294B" w:rsidR="00F333D6" w:rsidRDefault="00EB6005" w:rsidP="00EB6005">
      <w:pPr>
        <w:jc w:val="right"/>
      </w:pPr>
      <w:r>
        <w:t>11 April 2022</w:t>
      </w:r>
    </w:p>
    <w:sectPr w:rsidR="00F333D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5F9F" w14:textId="77777777" w:rsidR="00BC1315" w:rsidRDefault="00BC1315" w:rsidP="00BC1315">
      <w:r>
        <w:separator/>
      </w:r>
    </w:p>
  </w:endnote>
  <w:endnote w:type="continuationSeparator" w:id="0">
    <w:p w14:paraId="7E634E42" w14:textId="77777777" w:rsidR="00BC1315" w:rsidRDefault="00BC1315" w:rsidP="00BC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CD16" w14:textId="77777777" w:rsidR="00BC1315" w:rsidRDefault="00BC1315" w:rsidP="00BC1315">
      <w:r>
        <w:separator/>
      </w:r>
    </w:p>
  </w:footnote>
  <w:footnote w:type="continuationSeparator" w:id="0">
    <w:p w14:paraId="31534E92" w14:textId="77777777" w:rsidR="00BC1315" w:rsidRDefault="00BC1315" w:rsidP="00BC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45E0" w14:textId="77777777" w:rsidR="00BC1315" w:rsidRPr="00BC1315" w:rsidRDefault="00BC1315" w:rsidP="00BC1315">
    <w:pPr>
      <w:pStyle w:val="Header"/>
      <w:jc w:val="right"/>
    </w:pPr>
    <w:r>
      <w:rPr>
        <w:noProof/>
      </w:rPr>
      <w:drawing>
        <wp:inline distT="0" distB="0" distL="0" distR="0" wp14:anchorId="5BA773D5" wp14:editId="4213AB17">
          <wp:extent cx="1847850" cy="552450"/>
          <wp:effectExtent l="0" t="0" r="0" b="0"/>
          <wp:docPr id="1" name="Picture 1" descr="Est 1865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t 1865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DED"/>
    <w:multiLevelType w:val="hybridMultilevel"/>
    <w:tmpl w:val="F8C66C52"/>
    <w:lvl w:ilvl="0" w:tplc="DA5E09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A39A0"/>
    <w:multiLevelType w:val="hybridMultilevel"/>
    <w:tmpl w:val="30048CF0"/>
    <w:lvl w:ilvl="0" w:tplc="DA5E09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A5E09A0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103BC"/>
    <w:multiLevelType w:val="hybridMultilevel"/>
    <w:tmpl w:val="C192A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1588"/>
    <w:multiLevelType w:val="hybridMultilevel"/>
    <w:tmpl w:val="67DE5016"/>
    <w:lvl w:ilvl="0" w:tplc="DA5E09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13979"/>
    <w:multiLevelType w:val="hybridMultilevel"/>
    <w:tmpl w:val="F8C66C52"/>
    <w:lvl w:ilvl="0" w:tplc="DA5E09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753082"/>
    <w:multiLevelType w:val="hybridMultilevel"/>
    <w:tmpl w:val="3454C68E"/>
    <w:lvl w:ilvl="0" w:tplc="DA5E09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E47864"/>
    <w:multiLevelType w:val="hybridMultilevel"/>
    <w:tmpl w:val="757CB41E"/>
    <w:lvl w:ilvl="0" w:tplc="0106B3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7E0C5D"/>
    <w:multiLevelType w:val="hybridMultilevel"/>
    <w:tmpl w:val="F8C66C52"/>
    <w:lvl w:ilvl="0" w:tplc="DA5E09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786660"/>
    <w:multiLevelType w:val="hybridMultilevel"/>
    <w:tmpl w:val="C1AED94C"/>
    <w:lvl w:ilvl="0" w:tplc="B6603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22D2"/>
    <w:multiLevelType w:val="hybridMultilevel"/>
    <w:tmpl w:val="253247FE"/>
    <w:lvl w:ilvl="0" w:tplc="DA5E09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3E64EA"/>
    <w:multiLevelType w:val="hybridMultilevel"/>
    <w:tmpl w:val="5F06F996"/>
    <w:lvl w:ilvl="0" w:tplc="DA5E09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B455AD"/>
    <w:multiLevelType w:val="hybridMultilevel"/>
    <w:tmpl w:val="F3582578"/>
    <w:lvl w:ilvl="0" w:tplc="DA5E0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20C3F"/>
    <w:multiLevelType w:val="hybridMultilevel"/>
    <w:tmpl w:val="D86EAB30"/>
    <w:lvl w:ilvl="0" w:tplc="34086608">
      <w:start w:val="1"/>
      <w:numFmt w:val="decimal"/>
      <w:lvlText w:val="%1."/>
      <w:lvlJc w:val="left"/>
      <w:pPr>
        <w:ind w:left="0" w:hanging="360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87069044">
    <w:abstractNumId w:val="2"/>
  </w:num>
  <w:num w:numId="2" w16cid:durableId="3167485">
    <w:abstractNumId w:val="11"/>
  </w:num>
  <w:num w:numId="3" w16cid:durableId="155077628">
    <w:abstractNumId w:val="8"/>
  </w:num>
  <w:num w:numId="4" w16cid:durableId="654381772">
    <w:abstractNumId w:val="1"/>
  </w:num>
  <w:num w:numId="5" w16cid:durableId="2114014791">
    <w:abstractNumId w:val="3"/>
  </w:num>
  <w:num w:numId="6" w16cid:durableId="1416630047">
    <w:abstractNumId w:val="7"/>
  </w:num>
  <w:num w:numId="7" w16cid:durableId="1760982375">
    <w:abstractNumId w:val="9"/>
  </w:num>
  <w:num w:numId="8" w16cid:durableId="425419318">
    <w:abstractNumId w:val="5"/>
  </w:num>
  <w:num w:numId="9" w16cid:durableId="207452709">
    <w:abstractNumId w:val="10"/>
  </w:num>
  <w:num w:numId="10" w16cid:durableId="976297524">
    <w:abstractNumId w:val="6"/>
  </w:num>
  <w:num w:numId="11" w16cid:durableId="301734796">
    <w:abstractNumId w:val="12"/>
  </w:num>
  <w:num w:numId="12" w16cid:durableId="686711106">
    <w:abstractNumId w:val="0"/>
  </w:num>
  <w:num w:numId="13" w16cid:durableId="446508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15"/>
    <w:rsid w:val="00022EE8"/>
    <w:rsid w:val="000451E8"/>
    <w:rsid w:val="00217615"/>
    <w:rsid w:val="002B3638"/>
    <w:rsid w:val="00567186"/>
    <w:rsid w:val="00631C19"/>
    <w:rsid w:val="00667823"/>
    <w:rsid w:val="00792FEB"/>
    <w:rsid w:val="007D2BC9"/>
    <w:rsid w:val="00A964F9"/>
    <w:rsid w:val="00AF548E"/>
    <w:rsid w:val="00B21B76"/>
    <w:rsid w:val="00BC1315"/>
    <w:rsid w:val="00DE11FE"/>
    <w:rsid w:val="00EB6005"/>
    <w:rsid w:val="00F3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67CB"/>
  <w15:chartTrackingRefBased/>
  <w15:docId w15:val="{12E3085F-7F7C-4260-80D9-11FF1B13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3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3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C1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3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FB9E5E72E42B4BF3D4EC6EEC284" ma:contentTypeVersion="13" ma:contentTypeDescription="Create a new document." ma:contentTypeScope="" ma:versionID="aca7335c22e61c42be2fed49c2e42cc7">
  <xsd:schema xmlns:xsd="http://www.w3.org/2001/XMLSchema" xmlns:xs="http://www.w3.org/2001/XMLSchema" xmlns:p="http://schemas.microsoft.com/office/2006/metadata/properties" xmlns:ns2="2429044a-0c7c-4301-96fa-827a73d03790" xmlns:ns3="181a9689-7980-4c8a-b149-9e8cb8102245" targetNamespace="http://schemas.microsoft.com/office/2006/metadata/properties" ma:root="true" ma:fieldsID="ab32a4379dbd71a88131c0efa1a12192" ns2:_="" ns3:_="">
    <xsd:import namespace="2429044a-0c7c-4301-96fa-827a73d03790"/>
    <xsd:import namespace="181a9689-7980-4c8a-b149-9e8cb81022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044a-0c7c-4301-96fa-827a73d03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a9689-7980-4c8a-b149-9e8cb8102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19A9E7-E463-4C78-9122-757B8B36F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170BD-97CD-48CC-A948-674134D78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9044a-0c7c-4301-96fa-827a73d03790"/>
    <ds:schemaRef ds:uri="181a9689-7980-4c8a-b149-9e8cb8102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0B75A-AA77-4554-8A13-DB89237B6647}">
  <ds:schemaRefs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81a9689-7980-4c8a-b149-9e8cb8102245"/>
    <ds:schemaRef ds:uri="2429044a-0c7c-4301-96fa-827a73d03790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Fisher</dc:creator>
  <cp:keywords/>
  <dc:description/>
  <cp:lastModifiedBy>Lucy Covington</cp:lastModifiedBy>
  <cp:revision>15</cp:revision>
  <dcterms:created xsi:type="dcterms:W3CDTF">2018-12-17T14:52:00Z</dcterms:created>
  <dcterms:modified xsi:type="dcterms:W3CDTF">2022-04-11T13:13:00Z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0x010100CD51DFB9E5E72E42B4BF3D4EC6EEC284</vt:lpwstr>
  </property>
</Properties>
</file>