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6847" w14:textId="77777777" w:rsidR="00766BD1" w:rsidRPr="00494BF9" w:rsidRDefault="00766BD1" w:rsidP="00507B69">
      <w:pPr>
        <w:pStyle w:val="Header"/>
        <w:rPr>
          <w:sz w:val="16"/>
          <w:szCs w:val="16"/>
        </w:rPr>
      </w:pPr>
    </w:p>
    <w:p w14:paraId="2994CD94" w14:textId="77777777" w:rsidR="00ED4402" w:rsidRDefault="00ED4402" w:rsidP="00AF2DFA">
      <w:pPr>
        <w:jc w:val="center"/>
        <w:rPr>
          <w:rFonts w:ascii="Verdana" w:hAnsi="Verdana" w:cs="Tahoma"/>
          <w:bCs/>
          <w:sz w:val="32"/>
          <w:szCs w:val="32"/>
        </w:rPr>
      </w:pPr>
    </w:p>
    <w:p w14:paraId="1B5DF6C8" w14:textId="77777777" w:rsidR="00ED4402" w:rsidRDefault="00ED4402" w:rsidP="00AF2DFA">
      <w:pPr>
        <w:jc w:val="center"/>
        <w:rPr>
          <w:rFonts w:ascii="Verdana" w:hAnsi="Verdana" w:cs="Tahoma"/>
          <w:bCs/>
          <w:sz w:val="32"/>
          <w:szCs w:val="32"/>
        </w:rPr>
      </w:pPr>
    </w:p>
    <w:p w14:paraId="369813D7" w14:textId="77777777" w:rsidR="00ED4402" w:rsidRDefault="00ED4402" w:rsidP="00AF2DFA">
      <w:pPr>
        <w:jc w:val="center"/>
        <w:rPr>
          <w:rFonts w:ascii="Verdana" w:hAnsi="Verdana" w:cs="Tahoma"/>
          <w:bCs/>
          <w:sz w:val="32"/>
          <w:szCs w:val="32"/>
        </w:rPr>
      </w:pPr>
    </w:p>
    <w:p w14:paraId="1BDD8ACE" w14:textId="7ED11824" w:rsidR="00AF2DFA" w:rsidRPr="003F0E91" w:rsidRDefault="00185A5F" w:rsidP="00AF2DFA">
      <w:pPr>
        <w:jc w:val="center"/>
        <w:rPr>
          <w:rFonts w:ascii="Verdana" w:hAnsi="Verdana" w:cs="Tahoma"/>
          <w:bCs/>
          <w:sz w:val="32"/>
          <w:szCs w:val="32"/>
        </w:rPr>
      </w:pPr>
      <w:r w:rsidRPr="003F0E91">
        <w:rPr>
          <w:rFonts w:ascii="Verdana" w:hAnsi="Verdana" w:cs="Tahoma"/>
          <w:bCs/>
          <w:sz w:val="32"/>
          <w:szCs w:val="32"/>
        </w:rPr>
        <w:t>Christopher Zeeman</w:t>
      </w:r>
      <w:r w:rsidR="00AF2DFA" w:rsidRPr="003F0E91">
        <w:rPr>
          <w:rFonts w:ascii="Verdana" w:hAnsi="Verdana" w:cs="Tahoma"/>
          <w:bCs/>
          <w:sz w:val="32"/>
          <w:szCs w:val="32"/>
        </w:rPr>
        <w:t xml:space="preserve"> Medal</w:t>
      </w:r>
    </w:p>
    <w:p w14:paraId="1D22B284" w14:textId="77777777" w:rsidR="00AF2DFA" w:rsidRPr="00494BF9" w:rsidRDefault="00AF2DFA" w:rsidP="00AF2DFA">
      <w:pPr>
        <w:jc w:val="center"/>
        <w:rPr>
          <w:rFonts w:ascii="Verdana" w:hAnsi="Verdana" w:cs="Tahoma"/>
          <w:bCs/>
          <w:sz w:val="8"/>
          <w:szCs w:val="8"/>
        </w:rPr>
      </w:pPr>
    </w:p>
    <w:p w14:paraId="572735D6" w14:textId="77777777" w:rsidR="00DE2FA4" w:rsidRPr="003F0E91" w:rsidRDefault="00A24167">
      <w:pPr>
        <w:pStyle w:val="Title"/>
        <w:rPr>
          <w:rFonts w:ascii="Verdana" w:hAnsi="Verdana" w:cs="Tahoma"/>
          <w:b w:val="0"/>
          <w:sz w:val="32"/>
          <w:szCs w:val="32"/>
        </w:rPr>
      </w:pPr>
      <w:r w:rsidRPr="003F0E91">
        <w:rPr>
          <w:rFonts w:ascii="Verdana" w:hAnsi="Verdana" w:cs="Tahoma"/>
          <w:b w:val="0"/>
          <w:sz w:val="32"/>
          <w:szCs w:val="32"/>
        </w:rPr>
        <w:t>NOMINATION FORM</w:t>
      </w:r>
      <w:r w:rsidR="006E3A46">
        <w:rPr>
          <w:rFonts w:ascii="Verdana" w:hAnsi="Verdana" w:cs="Tahoma"/>
          <w:b w:val="0"/>
          <w:sz w:val="32"/>
          <w:szCs w:val="32"/>
        </w:rPr>
        <w:t xml:space="preserve"> 20</w:t>
      </w:r>
      <w:r w:rsidR="000640C3">
        <w:rPr>
          <w:rFonts w:ascii="Verdana" w:hAnsi="Verdana" w:cs="Tahoma"/>
          <w:b w:val="0"/>
          <w:sz w:val="32"/>
          <w:szCs w:val="32"/>
        </w:rPr>
        <w:t>2</w:t>
      </w:r>
      <w:r w:rsidR="003D0260">
        <w:rPr>
          <w:rFonts w:ascii="Verdana" w:hAnsi="Verdana" w:cs="Tahoma"/>
          <w:b w:val="0"/>
          <w:sz w:val="32"/>
          <w:szCs w:val="32"/>
        </w:rPr>
        <w:t>2</w:t>
      </w:r>
    </w:p>
    <w:p w14:paraId="16494250" w14:textId="77777777" w:rsidR="00DE2FA4" w:rsidRPr="00E50645" w:rsidRDefault="00DE2FA4" w:rsidP="00A24167">
      <w:pPr>
        <w:jc w:val="center"/>
        <w:rPr>
          <w:rFonts w:ascii="Verdana" w:hAnsi="Verdana"/>
          <w:b/>
          <w:bCs/>
          <w:sz w:val="8"/>
          <w:szCs w:val="8"/>
        </w:rPr>
      </w:pPr>
    </w:p>
    <w:p w14:paraId="1381BC4D" w14:textId="77777777" w:rsidR="00DE2FA4" w:rsidRPr="0039778F" w:rsidRDefault="00DE2FA4">
      <w:pPr>
        <w:jc w:val="center"/>
        <w:rPr>
          <w:rFonts w:ascii="Verdana" w:hAnsi="Verdana"/>
          <w:sz w:val="23"/>
          <w:szCs w:val="23"/>
        </w:rPr>
      </w:pPr>
      <w:r w:rsidRPr="0039778F">
        <w:rPr>
          <w:rFonts w:ascii="Verdana" w:hAnsi="Verdana"/>
          <w:sz w:val="23"/>
          <w:szCs w:val="23"/>
        </w:rPr>
        <w:t xml:space="preserve">Please complete one form for </w:t>
      </w:r>
      <w:r w:rsidRPr="0039778F">
        <w:rPr>
          <w:rFonts w:ascii="Verdana" w:hAnsi="Verdana"/>
          <w:sz w:val="23"/>
          <w:szCs w:val="23"/>
          <w:u w:val="single"/>
        </w:rPr>
        <w:t>each</w:t>
      </w:r>
      <w:r w:rsidRPr="0039778F">
        <w:rPr>
          <w:rFonts w:ascii="Verdana" w:hAnsi="Verdana"/>
          <w:sz w:val="23"/>
          <w:szCs w:val="23"/>
        </w:rPr>
        <w:t xml:space="preserve"> candidate nominated</w:t>
      </w:r>
      <w:r w:rsidR="00C27579" w:rsidRPr="0039778F">
        <w:rPr>
          <w:rFonts w:ascii="Verdana" w:hAnsi="Verdana"/>
          <w:sz w:val="23"/>
          <w:szCs w:val="23"/>
        </w:rPr>
        <w:t>.</w:t>
      </w:r>
    </w:p>
    <w:p w14:paraId="73218327" w14:textId="77777777" w:rsidR="00DE2FA4" w:rsidRPr="00494BF9" w:rsidRDefault="00DE2FA4">
      <w:pPr>
        <w:rPr>
          <w:rFonts w:ascii="Verdana" w:hAnsi="Verdana"/>
          <w:sz w:val="8"/>
          <w:szCs w:val="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4694"/>
      </w:tblGrid>
      <w:tr w:rsidR="00DE2FA4" w:rsidRPr="0039778F" w14:paraId="7CA8F35E" w14:textId="77777777">
        <w:trPr>
          <w:trHeight w:hRule="exact" w:val="576"/>
        </w:trPr>
        <w:tc>
          <w:tcPr>
            <w:tcW w:w="9889" w:type="dxa"/>
            <w:gridSpan w:val="2"/>
            <w:tcBorders>
              <w:top w:val="single" w:sz="4" w:space="0" w:color="auto"/>
              <w:left w:val="single" w:sz="4" w:space="0" w:color="auto"/>
              <w:bottom w:val="single" w:sz="4" w:space="0" w:color="auto"/>
              <w:right w:val="single" w:sz="4" w:space="0" w:color="auto"/>
            </w:tcBorders>
          </w:tcPr>
          <w:p w14:paraId="67B15D4F" w14:textId="77777777" w:rsidR="00DE2FA4" w:rsidRDefault="00C27579">
            <w:pPr>
              <w:rPr>
                <w:rFonts w:ascii="Verdana" w:hAnsi="Verdana"/>
                <w:sz w:val="20"/>
                <w:szCs w:val="20"/>
              </w:rPr>
            </w:pPr>
            <w:r w:rsidRPr="0039778F">
              <w:rPr>
                <w:rFonts w:ascii="Verdana" w:hAnsi="Verdana"/>
                <w:b/>
                <w:bCs/>
                <w:sz w:val="20"/>
                <w:szCs w:val="20"/>
              </w:rPr>
              <w:t xml:space="preserve">1. </w:t>
            </w:r>
            <w:r w:rsidR="00DE2FA4" w:rsidRPr="0039778F">
              <w:rPr>
                <w:rFonts w:ascii="Verdana" w:hAnsi="Verdana"/>
                <w:b/>
                <w:bCs/>
                <w:sz w:val="20"/>
                <w:szCs w:val="20"/>
              </w:rPr>
              <w:t>Candidate</w:t>
            </w:r>
            <w:r w:rsidR="006C235B" w:rsidRPr="0039778F">
              <w:rPr>
                <w:rFonts w:ascii="Verdana" w:hAnsi="Verdana"/>
                <w:b/>
                <w:bCs/>
                <w:sz w:val="20"/>
                <w:szCs w:val="20"/>
              </w:rPr>
              <w:t>’s name</w:t>
            </w:r>
            <w:r w:rsidR="00DE2FA4" w:rsidRPr="0039778F">
              <w:rPr>
                <w:rFonts w:ascii="Verdana" w:hAnsi="Verdana"/>
                <w:sz w:val="20"/>
                <w:szCs w:val="20"/>
              </w:rPr>
              <w:t>:</w:t>
            </w:r>
          </w:p>
          <w:p w14:paraId="1A55A081" w14:textId="77777777" w:rsidR="009069C7" w:rsidRPr="0039778F" w:rsidRDefault="009069C7">
            <w:pPr>
              <w:rPr>
                <w:rFonts w:ascii="Verdana" w:hAnsi="Verdana"/>
                <w:sz w:val="20"/>
                <w:szCs w:val="20"/>
              </w:rPr>
            </w:pPr>
          </w:p>
          <w:p w14:paraId="61FB318E" w14:textId="77777777" w:rsidR="00DE2FA4" w:rsidRPr="0039778F" w:rsidRDefault="00DE2FA4">
            <w:pPr>
              <w:rPr>
                <w:rFonts w:ascii="Verdana" w:hAnsi="Verdana"/>
                <w:sz w:val="20"/>
                <w:szCs w:val="20"/>
              </w:rPr>
            </w:pPr>
          </w:p>
        </w:tc>
      </w:tr>
      <w:tr w:rsidR="00DE2FA4" w:rsidRPr="0039778F" w14:paraId="60F8863D" w14:textId="77777777">
        <w:trPr>
          <w:trHeight w:hRule="exact" w:val="113"/>
        </w:trPr>
        <w:tc>
          <w:tcPr>
            <w:tcW w:w="9889" w:type="dxa"/>
            <w:gridSpan w:val="2"/>
            <w:tcBorders>
              <w:top w:val="single" w:sz="4" w:space="0" w:color="auto"/>
              <w:left w:val="nil"/>
              <w:bottom w:val="single" w:sz="4" w:space="0" w:color="auto"/>
              <w:right w:val="nil"/>
            </w:tcBorders>
          </w:tcPr>
          <w:p w14:paraId="788D54BB" w14:textId="77777777" w:rsidR="00DE2FA4" w:rsidRPr="0039778F" w:rsidRDefault="00DE2FA4">
            <w:pPr>
              <w:rPr>
                <w:rFonts w:ascii="Verdana" w:hAnsi="Verdana"/>
                <w:sz w:val="20"/>
                <w:szCs w:val="20"/>
              </w:rPr>
            </w:pPr>
          </w:p>
        </w:tc>
      </w:tr>
      <w:tr w:rsidR="00DE2FA4" w:rsidRPr="0039778F" w14:paraId="289265A2" w14:textId="77777777">
        <w:trPr>
          <w:trHeight w:hRule="exact" w:val="586"/>
        </w:trPr>
        <w:tc>
          <w:tcPr>
            <w:tcW w:w="9889" w:type="dxa"/>
            <w:gridSpan w:val="2"/>
            <w:tcBorders>
              <w:top w:val="single" w:sz="4" w:space="0" w:color="auto"/>
              <w:left w:val="single" w:sz="4" w:space="0" w:color="auto"/>
              <w:bottom w:val="single" w:sz="4" w:space="0" w:color="auto"/>
              <w:right w:val="single" w:sz="4" w:space="0" w:color="auto"/>
            </w:tcBorders>
          </w:tcPr>
          <w:p w14:paraId="3942B930" w14:textId="77777777" w:rsidR="00DE2FA4" w:rsidRPr="0039778F" w:rsidRDefault="00C27579">
            <w:pPr>
              <w:rPr>
                <w:rFonts w:ascii="Verdana" w:hAnsi="Verdana"/>
                <w:sz w:val="20"/>
                <w:szCs w:val="20"/>
              </w:rPr>
            </w:pPr>
            <w:r w:rsidRPr="0039778F">
              <w:rPr>
                <w:rFonts w:ascii="Verdana" w:hAnsi="Verdana"/>
                <w:b/>
                <w:bCs/>
                <w:sz w:val="20"/>
                <w:szCs w:val="20"/>
              </w:rPr>
              <w:t xml:space="preserve">2. </w:t>
            </w:r>
            <w:r w:rsidR="006C235B" w:rsidRPr="0039778F">
              <w:rPr>
                <w:rFonts w:ascii="Verdana" w:hAnsi="Verdana"/>
                <w:b/>
                <w:bCs/>
                <w:sz w:val="20"/>
                <w:szCs w:val="20"/>
              </w:rPr>
              <w:t>Candidate’s c</w:t>
            </w:r>
            <w:r w:rsidR="00EE7636" w:rsidRPr="0039778F">
              <w:rPr>
                <w:rFonts w:ascii="Verdana" w:hAnsi="Verdana"/>
                <w:b/>
                <w:bCs/>
                <w:sz w:val="20"/>
                <w:szCs w:val="20"/>
              </w:rPr>
              <w:t xml:space="preserve">urrent </w:t>
            </w:r>
            <w:r w:rsidR="006C235B" w:rsidRPr="0039778F">
              <w:rPr>
                <w:rFonts w:ascii="Verdana" w:hAnsi="Verdana"/>
                <w:b/>
                <w:bCs/>
                <w:sz w:val="20"/>
                <w:szCs w:val="20"/>
              </w:rPr>
              <w:t>post</w:t>
            </w:r>
            <w:r w:rsidR="00784957" w:rsidRPr="0039778F">
              <w:rPr>
                <w:rFonts w:ascii="Verdana" w:hAnsi="Verdana"/>
                <w:b/>
                <w:bCs/>
                <w:sz w:val="20"/>
                <w:szCs w:val="20"/>
              </w:rPr>
              <w:t>:</w:t>
            </w:r>
          </w:p>
          <w:p w14:paraId="4FC736E9" w14:textId="77777777" w:rsidR="00DE2FA4" w:rsidRPr="0039778F" w:rsidRDefault="00DE2FA4">
            <w:pPr>
              <w:rPr>
                <w:rFonts w:ascii="Verdana" w:hAnsi="Verdana"/>
                <w:sz w:val="20"/>
                <w:szCs w:val="20"/>
              </w:rPr>
            </w:pPr>
          </w:p>
        </w:tc>
      </w:tr>
      <w:tr w:rsidR="00185A5F" w:rsidRPr="0039778F" w14:paraId="418ACBA4" w14:textId="77777777">
        <w:trPr>
          <w:trHeight w:hRule="exact" w:val="113"/>
        </w:trPr>
        <w:tc>
          <w:tcPr>
            <w:tcW w:w="9889" w:type="dxa"/>
            <w:gridSpan w:val="2"/>
            <w:tcBorders>
              <w:top w:val="single" w:sz="4" w:space="0" w:color="auto"/>
              <w:left w:val="nil"/>
              <w:bottom w:val="single" w:sz="4" w:space="0" w:color="auto"/>
              <w:right w:val="nil"/>
            </w:tcBorders>
          </w:tcPr>
          <w:p w14:paraId="1351BB4A" w14:textId="77777777" w:rsidR="00185A5F" w:rsidRPr="0039778F" w:rsidRDefault="00185A5F" w:rsidP="00470005">
            <w:pPr>
              <w:rPr>
                <w:rFonts w:ascii="Verdana" w:hAnsi="Verdana"/>
                <w:sz w:val="20"/>
                <w:szCs w:val="20"/>
              </w:rPr>
            </w:pPr>
          </w:p>
        </w:tc>
      </w:tr>
      <w:tr w:rsidR="00185A5F" w:rsidRPr="0039778F" w14:paraId="3DF6ECD8" w14:textId="77777777">
        <w:trPr>
          <w:trHeight w:hRule="exact" w:val="678"/>
        </w:trPr>
        <w:tc>
          <w:tcPr>
            <w:tcW w:w="9889" w:type="dxa"/>
            <w:gridSpan w:val="2"/>
            <w:tcBorders>
              <w:top w:val="single" w:sz="4" w:space="0" w:color="auto"/>
              <w:left w:val="single" w:sz="4" w:space="0" w:color="auto"/>
              <w:bottom w:val="single" w:sz="4" w:space="0" w:color="auto"/>
              <w:right w:val="single" w:sz="4" w:space="0" w:color="auto"/>
            </w:tcBorders>
          </w:tcPr>
          <w:p w14:paraId="04B3308B" w14:textId="77777777" w:rsidR="00185A5F" w:rsidRPr="0039778F" w:rsidRDefault="00C27579" w:rsidP="00470005">
            <w:pPr>
              <w:rPr>
                <w:rFonts w:ascii="Verdana" w:hAnsi="Verdana"/>
                <w:b/>
                <w:bCs/>
                <w:sz w:val="20"/>
                <w:szCs w:val="20"/>
              </w:rPr>
            </w:pPr>
            <w:r w:rsidRPr="0039778F">
              <w:rPr>
                <w:rFonts w:ascii="Verdana" w:hAnsi="Verdana"/>
                <w:b/>
                <w:bCs/>
                <w:sz w:val="20"/>
                <w:szCs w:val="20"/>
              </w:rPr>
              <w:t xml:space="preserve">3. </w:t>
            </w:r>
            <w:r w:rsidR="006C235B" w:rsidRPr="0039778F">
              <w:rPr>
                <w:rFonts w:ascii="Verdana" w:hAnsi="Verdana"/>
                <w:b/>
                <w:bCs/>
                <w:sz w:val="20"/>
                <w:szCs w:val="20"/>
              </w:rPr>
              <w:t>Candidate’s qualifications</w:t>
            </w:r>
            <w:r w:rsidR="00EE7636" w:rsidRPr="0039778F">
              <w:rPr>
                <w:rFonts w:ascii="Verdana" w:hAnsi="Verdana"/>
                <w:b/>
                <w:bCs/>
                <w:sz w:val="20"/>
                <w:szCs w:val="20"/>
              </w:rPr>
              <w:t>:</w:t>
            </w:r>
          </w:p>
          <w:p w14:paraId="6959EF6E" w14:textId="77777777" w:rsidR="00185A5F" w:rsidRPr="0039778F" w:rsidRDefault="00185A5F" w:rsidP="00470005">
            <w:pPr>
              <w:rPr>
                <w:rFonts w:ascii="Verdana" w:hAnsi="Verdana"/>
                <w:b/>
                <w:bCs/>
                <w:sz w:val="20"/>
                <w:szCs w:val="20"/>
              </w:rPr>
            </w:pPr>
          </w:p>
          <w:p w14:paraId="3A432BDF" w14:textId="77777777" w:rsidR="00185A5F" w:rsidRPr="0039778F" w:rsidRDefault="00185A5F" w:rsidP="00470005">
            <w:pPr>
              <w:rPr>
                <w:rFonts w:ascii="Verdana" w:hAnsi="Verdana"/>
                <w:sz w:val="20"/>
                <w:szCs w:val="20"/>
              </w:rPr>
            </w:pPr>
          </w:p>
        </w:tc>
      </w:tr>
      <w:tr w:rsidR="00DE2FA4" w:rsidRPr="0039778F" w14:paraId="358D07EB" w14:textId="77777777">
        <w:trPr>
          <w:trHeight w:hRule="exact" w:val="113"/>
        </w:trPr>
        <w:tc>
          <w:tcPr>
            <w:tcW w:w="9889" w:type="dxa"/>
            <w:gridSpan w:val="2"/>
            <w:tcBorders>
              <w:top w:val="single" w:sz="4" w:space="0" w:color="auto"/>
              <w:left w:val="nil"/>
              <w:bottom w:val="single" w:sz="4" w:space="0" w:color="auto"/>
              <w:right w:val="nil"/>
            </w:tcBorders>
          </w:tcPr>
          <w:p w14:paraId="44E8E459" w14:textId="77777777" w:rsidR="00DE2FA4" w:rsidRPr="0039778F" w:rsidRDefault="00DE2FA4">
            <w:pPr>
              <w:rPr>
                <w:rFonts w:ascii="Verdana" w:hAnsi="Verdana"/>
                <w:sz w:val="20"/>
                <w:szCs w:val="20"/>
              </w:rPr>
            </w:pPr>
          </w:p>
        </w:tc>
      </w:tr>
      <w:tr w:rsidR="002327A3" w:rsidRPr="0039778F" w14:paraId="325C5AAD" w14:textId="77777777">
        <w:trPr>
          <w:trHeight w:hRule="exact" w:val="650"/>
        </w:trPr>
        <w:tc>
          <w:tcPr>
            <w:tcW w:w="9889" w:type="dxa"/>
            <w:gridSpan w:val="2"/>
            <w:tcBorders>
              <w:top w:val="single" w:sz="4" w:space="0" w:color="auto"/>
              <w:left w:val="single" w:sz="4" w:space="0" w:color="auto"/>
              <w:bottom w:val="single" w:sz="4" w:space="0" w:color="auto"/>
              <w:right w:val="single" w:sz="4" w:space="0" w:color="auto"/>
            </w:tcBorders>
          </w:tcPr>
          <w:p w14:paraId="7E759730" w14:textId="77777777" w:rsidR="002327A3" w:rsidRPr="0039778F" w:rsidRDefault="00C27579" w:rsidP="00470005">
            <w:pPr>
              <w:rPr>
                <w:rFonts w:ascii="Verdana" w:hAnsi="Verdana"/>
                <w:sz w:val="20"/>
                <w:szCs w:val="20"/>
              </w:rPr>
            </w:pPr>
            <w:r w:rsidRPr="0039778F">
              <w:rPr>
                <w:rFonts w:ascii="Verdana" w:hAnsi="Verdana"/>
                <w:b/>
                <w:bCs/>
                <w:sz w:val="20"/>
                <w:szCs w:val="20"/>
              </w:rPr>
              <w:t xml:space="preserve">4. </w:t>
            </w:r>
            <w:r w:rsidR="002327A3" w:rsidRPr="0039778F">
              <w:rPr>
                <w:rFonts w:ascii="Verdana" w:hAnsi="Verdana"/>
                <w:b/>
                <w:bCs/>
                <w:sz w:val="20"/>
                <w:szCs w:val="20"/>
              </w:rPr>
              <w:t>Nominator</w:t>
            </w:r>
            <w:r w:rsidR="002327A3" w:rsidRPr="0039778F">
              <w:rPr>
                <w:rFonts w:ascii="Verdana" w:hAnsi="Verdana"/>
                <w:sz w:val="20"/>
                <w:szCs w:val="20"/>
              </w:rPr>
              <w:t>:</w:t>
            </w:r>
          </w:p>
          <w:p w14:paraId="0035FDF5" w14:textId="77777777" w:rsidR="002327A3" w:rsidRPr="0039778F" w:rsidRDefault="002327A3" w:rsidP="00470005">
            <w:pPr>
              <w:rPr>
                <w:rFonts w:ascii="Verdana" w:hAnsi="Verdana"/>
                <w:sz w:val="20"/>
                <w:szCs w:val="20"/>
              </w:rPr>
            </w:pPr>
          </w:p>
        </w:tc>
      </w:tr>
      <w:tr w:rsidR="006F34C5" w:rsidRPr="0039778F" w14:paraId="1420AB57" w14:textId="77777777">
        <w:trPr>
          <w:trHeight w:hRule="exact" w:val="113"/>
        </w:trPr>
        <w:tc>
          <w:tcPr>
            <w:tcW w:w="9889" w:type="dxa"/>
            <w:gridSpan w:val="2"/>
            <w:tcBorders>
              <w:top w:val="single" w:sz="4" w:space="0" w:color="auto"/>
              <w:left w:val="nil"/>
              <w:bottom w:val="single" w:sz="4" w:space="0" w:color="auto"/>
              <w:right w:val="nil"/>
            </w:tcBorders>
          </w:tcPr>
          <w:p w14:paraId="1C0F5AF2" w14:textId="77777777" w:rsidR="006F34C5" w:rsidRPr="0039778F" w:rsidRDefault="006F34C5" w:rsidP="00470005">
            <w:pPr>
              <w:rPr>
                <w:rFonts w:ascii="Verdana" w:hAnsi="Verdana"/>
                <w:sz w:val="20"/>
                <w:szCs w:val="20"/>
              </w:rPr>
            </w:pPr>
          </w:p>
        </w:tc>
      </w:tr>
      <w:tr w:rsidR="006F34C5" w:rsidRPr="0039778F" w14:paraId="6252CFD3" w14:textId="77777777">
        <w:trPr>
          <w:trHeight w:hRule="exact" w:val="678"/>
        </w:trPr>
        <w:tc>
          <w:tcPr>
            <w:tcW w:w="9889" w:type="dxa"/>
            <w:gridSpan w:val="2"/>
            <w:tcBorders>
              <w:top w:val="single" w:sz="4" w:space="0" w:color="auto"/>
              <w:left w:val="single" w:sz="4" w:space="0" w:color="auto"/>
              <w:bottom w:val="single" w:sz="4" w:space="0" w:color="auto"/>
              <w:right w:val="single" w:sz="4" w:space="0" w:color="auto"/>
            </w:tcBorders>
          </w:tcPr>
          <w:p w14:paraId="4459EFA3" w14:textId="77777777" w:rsidR="006F34C5" w:rsidRPr="0039778F" w:rsidRDefault="00C27579" w:rsidP="00470005">
            <w:pPr>
              <w:rPr>
                <w:rFonts w:ascii="Verdana" w:hAnsi="Verdana"/>
                <w:sz w:val="20"/>
                <w:szCs w:val="20"/>
              </w:rPr>
            </w:pPr>
            <w:r w:rsidRPr="0039778F">
              <w:rPr>
                <w:rFonts w:ascii="Verdana" w:hAnsi="Verdana"/>
                <w:b/>
                <w:bCs/>
                <w:sz w:val="20"/>
                <w:szCs w:val="20"/>
              </w:rPr>
              <w:t xml:space="preserve">5. </w:t>
            </w:r>
            <w:r w:rsidR="006F34C5" w:rsidRPr="0039778F">
              <w:rPr>
                <w:rFonts w:ascii="Verdana" w:hAnsi="Verdana"/>
                <w:b/>
                <w:bCs/>
                <w:sz w:val="20"/>
                <w:szCs w:val="20"/>
              </w:rPr>
              <w:t>Nominator’s contact details (to acknowledge receipt of this form)</w:t>
            </w:r>
            <w:r w:rsidR="00856E04">
              <w:rPr>
                <w:rFonts w:ascii="Verdana" w:hAnsi="Verdana"/>
                <w:b/>
                <w:bCs/>
                <w:sz w:val="20"/>
                <w:szCs w:val="20"/>
              </w:rPr>
              <w:t>:</w:t>
            </w:r>
          </w:p>
          <w:p w14:paraId="494B218C" w14:textId="77777777" w:rsidR="006F34C5" w:rsidRPr="0039778F" w:rsidRDefault="006F34C5" w:rsidP="00470005">
            <w:pPr>
              <w:rPr>
                <w:rFonts w:ascii="Verdana" w:hAnsi="Verdana"/>
                <w:sz w:val="20"/>
                <w:szCs w:val="20"/>
              </w:rPr>
            </w:pPr>
          </w:p>
        </w:tc>
      </w:tr>
      <w:tr w:rsidR="002327A3" w:rsidRPr="0039778F" w14:paraId="5C590226" w14:textId="77777777">
        <w:trPr>
          <w:trHeight w:hRule="exact" w:val="113"/>
        </w:trPr>
        <w:tc>
          <w:tcPr>
            <w:tcW w:w="9889" w:type="dxa"/>
            <w:gridSpan w:val="2"/>
            <w:tcBorders>
              <w:top w:val="single" w:sz="4" w:space="0" w:color="auto"/>
              <w:left w:val="nil"/>
              <w:bottom w:val="single" w:sz="4" w:space="0" w:color="auto"/>
              <w:right w:val="nil"/>
            </w:tcBorders>
          </w:tcPr>
          <w:p w14:paraId="1DFBB4EF" w14:textId="77777777" w:rsidR="002327A3" w:rsidRPr="0039778F" w:rsidRDefault="002327A3" w:rsidP="00470005">
            <w:pPr>
              <w:rPr>
                <w:rFonts w:ascii="Verdana" w:hAnsi="Verdana"/>
                <w:sz w:val="20"/>
                <w:szCs w:val="20"/>
              </w:rPr>
            </w:pPr>
          </w:p>
        </w:tc>
      </w:tr>
      <w:tr w:rsidR="002327A3" w:rsidRPr="0039778F" w14:paraId="1EB50310" w14:textId="77777777">
        <w:trPr>
          <w:trHeight w:hRule="exact" w:val="678"/>
        </w:trPr>
        <w:tc>
          <w:tcPr>
            <w:tcW w:w="9889" w:type="dxa"/>
            <w:gridSpan w:val="2"/>
            <w:tcBorders>
              <w:top w:val="single" w:sz="4" w:space="0" w:color="auto"/>
              <w:left w:val="single" w:sz="4" w:space="0" w:color="auto"/>
              <w:bottom w:val="single" w:sz="4" w:space="0" w:color="auto"/>
              <w:right w:val="single" w:sz="4" w:space="0" w:color="auto"/>
            </w:tcBorders>
          </w:tcPr>
          <w:p w14:paraId="5DB45707" w14:textId="77777777" w:rsidR="002327A3" w:rsidRPr="0039778F" w:rsidRDefault="00C27579" w:rsidP="00470005">
            <w:pPr>
              <w:rPr>
                <w:rFonts w:ascii="Verdana" w:hAnsi="Verdana"/>
                <w:sz w:val="20"/>
                <w:szCs w:val="20"/>
              </w:rPr>
            </w:pPr>
            <w:r w:rsidRPr="0039778F">
              <w:rPr>
                <w:rFonts w:ascii="Verdana" w:hAnsi="Verdana"/>
                <w:b/>
                <w:bCs/>
                <w:sz w:val="20"/>
                <w:szCs w:val="20"/>
              </w:rPr>
              <w:t xml:space="preserve">6. </w:t>
            </w:r>
            <w:r w:rsidR="002327A3" w:rsidRPr="0039778F">
              <w:rPr>
                <w:rFonts w:ascii="Verdana" w:hAnsi="Verdana"/>
                <w:b/>
                <w:bCs/>
                <w:sz w:val="20"/>
                <w:szCs w:val="20"/>
              </w:rPr>
              <w:t>Professional relationship of Nominator to Candidate (if any)</w:t>
            </w:r>
            <w:r w:rsidR="002327A3" w:rsidRPr="0039778F">
              <w:rPr>
                <w:rFonts w:ascii="Verdana" w:hAnsi="Verdana"/>
                <w:sz w:val="20"/>
                <w:szCs w:val="20"/>
              </w:rPr>
              <w:t xml:space="preserve">: </w:t>
            </w:r>
          </w:p>
          <w:p w14:paraId="6A7B7E9B" w14:textId="77777777" w:rsidR="002327A3" w:rsidRPr="0039778F" w:rsidRDefault="002327A3" w:rsidP="00470005">
            <w:pPr>
              <w:rPr>
                <w:rFonts w:ascii="Verdana" w:hAnsi="Verdana"/>
                <w:sz w:val="20"/>
                <w:szCs w:val="20"/>
              </w:rPr>
            </w:pPr>
          </w:p>
        </w:tc>
      </w:tr>
      <w:tr w:rsidR="002327A3" w:rsidRPr="0039778F" w14:paraId="2969BB03" w14:textId="77777777">
        <w:trPr>
          <w:trHeight w:hRule="exact" w:val="113"/>
        </w:trPr>
        <w:tc>
          <w:tcPr>
            <w:tcW w:w="9889" w:type="dxa"/>
            <w:gridSpan w:val="2"/>
            <w:tcBorders>
              <w:top w:val="single" w:sz="4" w:space="0" w:color="auto"/>
              <w:left w:val="nil"/>
              <w:bottom w:val="single" w:sz="4" w:space="0" w:color="auto"/>
              <w:right w:val="nil"/>
            </w:tcBorders>
          </w:tcPr>
          <w:p w14:paraId="21432EDE" w14:textId="77777777" w:rsidR="002327A3" w:rsidRPr="0039778F" w:rsidRDefault="002327A3">
            <w:pPr>
              <w:rPr>
                <w:rFonts w:ascii="Verdana" w:hAnsi="Verdana"/>
                <w:sz w:val="20"/>
                <w:szCs w:val="20"/>
              </w:rPr>
            </w:pPr>
          </w:p>
        </w:tc>
      </w:tr>
      <w:tr w:rsidR="002327A3" w:rsidRPr="0039778F" w14:paraId="6B2B3B34" w14:textId="77777777" w:rsidTr="000A05BB">
        <w:trPr>
          <w:trHeight w:hRule="exact" w:val="4026"/>
        </w:trPr>
        <w:tc>
          <w:tcPr>
            <w:tcW w:w="9889" w:type="dxa"/>
            <w:gridSpan w:val="2"/>
            <w:tcBorders>
              <w:top w:val="single" w:sz="4" w:space="0" w:color="auto"/>
              <w:left w:val="single" w:sz="4" w:space="0" w:color="auto"/>
              <w:bottom w:val="single" w:sz="4" w:space="0" w:color="auto"/>
              <w:right w:val="single" w:sz="4" w:space="0" w:color="auto"/>
            </w:tcBorders>
          </w:tcPr>
          <w:p w14:paraId="58383D0D" w14:textId="77777777" w:rsidR="002327A3" w:rsidRPr="0039778F" w:rsidRDefault="00C27579">
            <w:pPr>
              <w:rPr>
                <w:rFonts w:ascii="Verdana" w:hAnsi="Verdana"/>
                <w:sz w:val="20"/>
                <w:szCs w:val="20"/>
              </w:rPr>
            </w:pPr>
            <w:r w:rsidRPr="0039778F">
              <w:rPr>
                <w:rFonts w:ascii="Verdana" w:hAnsi="Verdana"/>
                <w:b/>
                <w:bCs/>
                <w:sz w:val="20"/>
                <w:szCs w:val="20"/>
              </w:rPr>
              <w:t xml:space="preserve">7. </w:t>
            </w:r>
            <w:r w:rsidR="002327A3" w:rsidRPr="0039778F">
              <w:rPr>
                <w:rFonts w:ascii="Verdana" w:hAnsi="Verdana"/>
                <w:b/>
                <w:bCs/>
                <w:sz w:val="20"/>
                <w:szCs w:val="20"/>
              </w:rPr>
              <w:t>Case for Award</w:t>
            </w:r>
            <w:r w:rsidR="002327A3" w:rsidRPr="0039778F">
              <w:rPr>
                <w:rFonts w:ascii="Verdana" w:hAnsi="Verdana"/>
                <w:sz w:val="20"/>
                <w:szCs w:val="20"/>
              </w:rPr>
              <w:t xml:space="preserve"> (around 500 words):</w:t>
            </w:r>
          </w:p>
          <w:p w14:paraId="008B0932" w14:textId="77777777" w:rsidR="00E50645" w:rsidRDefault="002327A3" w:rsidP="00C27579">
            <w:pPr>
              <w:rPr>
                <w:rFonts w:ascii="Verdana" w:hAnsi="Verdana"/>
                <w:sz w:val="20"/>
                <w:szCs w:val="20"/>
              </w:rPr>
            </w:pPr>
            <w:r w:rsidRPr="0039778F">
              <w:rPr>
                <w:rFonts w:ascii="Verdana" w:hAnsi="Verdana"/>
                <w:sz w:val="20"/>
                <w:szCs w:val="20"/>
              </w:rPr>
              <w:t xml:space="preserve">Please continue on a separate sheet </w:t>
            </w:r>
            <w:r w:rsidR="000C3C61" w:rsidRPr="0039778F">
              <w:rPr>
                <w:rFonts w:ascii="Verdana" w:hAnsi="Verdana"/>
                <w:sz w:val="20"/>
                <w:szCs w:val="20"/>
              </w:rPr>
              <w:t>if</w:t>
            </w:r>
            <w:r w:rsidRPr="0039778F">
              <w:rPr>
                <w:rFonts w:ascii="Verdana" w:hAnsi="Verdana"/>
                <w:sz w:val="20"/>
                <w:szCs w:val="20"/>
              </w:rPr>
              <w:t xml:space="preserve"> necessary, or attach a separate document </w:t>
            </w:r>
            <w:r w:rsidR="00236BAC">
              <w:rPr>
                <w:rFonts w:ascii="Verdana" w:hAnsi="Verdana"/>
                <w:sz w:val="20"/>
                <w:szCs w:val="20"/>
              </w:rPr>
              <w:t xml:space="preserve">for this section </w:t>
            </w:r>
            <w:r w:rsidRPr="0039778F">
              <w:rPr>
                <w:rFonts w:ascii="Verdana" w:hAnsi="Verdana"/>
                <w:sz w:val="20"/>
                <w:szCs w:val="20"/>
              </w:rPr>
              <w:t>if preferred.</w:t>
            </w:r>
            <w:r w:rsidR="000C3C61" w:rsidRPr="0039778F">
              <w:rPr>
                <w:rFonts w:ascii="Verdana" w:hAnsi="Verdana"/>
                <w:sz w:val="20"/>
                <w:szCs w:val="20"/>
              </w:rPr>
              <w:t xml:space="preserve"> The case for award should </w:t>
            </w:r>
            <w:r w:rsidR="00577F1A">
              <w:rPr>
                <w:rFonts w:ascii="Verdana" w:hAnsi="Verdana"/>
                <w:sz w:val="20"/>
                <w:szCs w:val="20"/>
              </w:rPr>
              <w:t>list</w:t>
            </w:r>
            <w:r w:rsidR="000C3C61" w:rsidRPr="0039778F">
              <w:rPr>
                <w:rFonts w:ascii="Verdana" w:hAnsi="Verdana"/>
                <w:sz w:val="20"/>
                <w:szCs w:val="20"/>
              </w:rPr>
              <w:t xml:space="preserve"> the </w:t>
            </w:r>
            <w:r w:rsidR="00577F1A">
              <w:rPr>
                <w:rFonts w:ascii="Verdana" w:hAnsi="Verdana"/>
                <w:sz w:val="20"/>
                <w:szCs w:val="20"/>
              </w:rPr>
              <w:t>candidate’s activities that promote mathematics to the public and engage the public with mathematics.</w:t>
            </w:r>
            <w:r w:rsidR="00D36E0A" w:rsidRPr="0039778F">
              <w:rPr>
                <w:rFonts w:ascii="Verdana" w:hAnsi="Verdana"/>
                <w:sz w:val="20"/>
                <w:szCs w:val="20"/>
              </w:rPr>
              <w:t xml:space="preserve"> Plea</w:t>
            </w:r>
            <w:r w:rsidR="00C27579" w:rsidRPr="0039778F">
              <w:rPr>
                <w:rFonts w:ascii="Verdana" w:hAnsi="Verdana"/>
                <w:sz w:val="20"/>
                <w:szCs w:val="20"/>
              </w:rPr>
              <w:t>se include dates where known, and a copy of the candidate’s CV if possible</w:t>
            </w:r>
            <w:r w:rsidR="00D36E0A" w:rsidRPr="0039778F">
              <w:rPr>
                <w:rFonts w:ascii="Verdana" w:hAnsi="Verdana"/>
                <w:sz w:val="20"/>
                <w:szCs w:val="20"/>
              </w:rPr>
              <w:t>.</w:t>
            </w:r>
          </w:p>
          <w:p w14:paraId="70EC8519" w14:textId="77777777" w:rsidR="00E50645" w:rsidRPr="00E50645" w:rsidRDefault="00E50645" w:rsidP="00E50645">
            <w:pPr>
              <w:rPr>
                <w:rFonts w:ascii="Verdana" w:hAnsi="Verdana"/>
                <w:sz w:val="20"/>
                <w:szCs w:val="20"/>
              </w:rPr>
            </w:pPr>
          </w:p>
          <w:p w14:paraId="3CBB0A4B" w14:textId="77777777" w:rsidR="00E50645" w:rsidRPr="00E50645" w:rsidRDefault="00E50645" w:rsidP="00E50645">
            <w:pPr>
              <w:rPr>
                <w:rFonts w:ascii="Verdana" w:hAnsi="Verdana"/>
                <w:sz w:val="20"/>
                <w:szCs w:val="20"/>
              </w:rPr>
            </w:pPr>
          </w:p>
          <w:p w14:paraId="6E86A826" w14:textId="77777777" w:rsidR="00E50645" w:rsidRPr="00E50645" w:rsidRDefault="00E50645" w:rsidP="00E50645">
            <w:pPr>
              <w:rPr>
                <w:rFonts w:ascii="Verdana" w:hAnsi="Verdana"/>
                <w:sz w:val="20"/>
                <w:szCs w:val="20"/>
              </w:rPr>
            </w:pPr>
          </w:p>
          <w:p w14:paraId="3EEDAFE4" w14:textId="77777777" w:rsidR="00E50645" w:rsidRPr="00E50645" w:rsidRDefault="00E50645" w:rsidP="00E50645">
            <w:pPr>
              <w:rPr>
                <w:rFonts w:ascii="Verdana" w:hAnsi="Verdana"/>
                <w:sz w:val="20"/>
                <w:szCs w:val="20"/>
              </w:rPr>
            </w:pPr>
          </w:p>
          <w:p w14:paraId="3F81A1DC" w14:textId="77777777" w:rsidR="00C27579" w:rsidRPr="00E50645" w:rsidRDefault="00C27579" w:rsidP="00E50645">
            <w:pPr>
              <w:tabs>
                <w:tab w:val="left" w:pos="4320"/>
              </w:tabs>
              <w:rPr>
                <w:rFonts w:ascii="Verdana" w:hAnsi="Verdana"/>
                <w:sz w:val="20"/>
                <w:szCs w:val="20"/>
              </w:rPr>
            </w:pPr>
          </w:p>
        </w:tc>
      </w:tr>
      <w:tr w:rsidR="00C27579" w:rsidRPr="0039778F" w14:paraId="18AE6598" w14:textId="77777777">
        <w:trPr>
          <w:trHeight w:hRule="exact" w:val="329"/>
        </w:trPr>
        <w:tc>
          <w:tcPr>
            <w:tcW w:w="9889" w:type="dxa"/>
            <w:gridSpan w:val="2"/>
            <w:tcBorders>
              <w:top w:val="single" w:sz="4" w:space="0" w:color="auto"/>
              <w:left w:val="single" w:sz="4" w:space="0" w:color="auto"/>
              <w:bottom w:val="single" w:sz="4" w:space="0" w:color="auto"/>
              <w:right w:val="single" w:sz="4" w:space="0" w:color="auto"/>
            </w:tcBorders>
          </w:tcPr>
          <w:p w14:paraId="748B2243" w14:textId="77777777" w:rsidR="00C27579" w:rsidRPr="0039778F" w:rsidRDefault="00C27579" w:rsidP="003A2893">
            <w:pPr>
              <w:rPr>
                <w:rFonts w:ascii="Verdana" w:hAnsi="Verdana"/>
                <w:sz w:val="20"/>
                <w:szCs w:val="20"/>
              </w:rPr>
            </w:pPr>
            <w:r w:rsidRPr="0039778F">
              <w:rPr>
                <w:rFonts w:ascii="Verdana" w:hAnsi="Verdana"/>
                <w:b/>
                <w:bCs/>
                <w:sz w:val="20"/>
                <w:szCs w:val="20"/>
              </w:rPr>
              <w:t>8. Names and contact details of two suitable referees for this candidate:</w:t>
            </w:r>
          </w:p>
        </w:tc>
      </w:tr>
      <w:tr w:rsidR="002327A3" w:rsidRPr="0039778F" w14:paraId="66579DBF" w14:textId="77777777" w:rsidTr="000A05BB">
        <w:trPr>
          <w:trHeight w:hRule="exact" w:val="1021"/>
        </w:trPr>
        <w:tc>
          <w:tcPr>
            <w:tcW w:w="5195" w:type="dxa"/>
            <w:tcBorders>
              <w:top w:val="single" w:sz="4" w:space="0" w:color="auto"/>
              <w:left w:val="single" w:sz="4" w:space="0" w:color="auto"/>
              <w:bottom w:val="single" w:sz="4" w:space="0" w:color="auto"/>
              <w:right w:val="single" w:sz="4" w:space="0" w:color="auto"/>
            </w:tcBorders>
          </w:tcPr>
          <w:p w14:paraId="757C386E" w14:textId="77777777" w:rsidR="002327A3" w:rsidRDefault="00C27579" w:rsidP="00E05D4E">
            <w:pPr>
              <w:tabs>
                <w:tab w:val="right" w:leader="dot" w:pos="1985"/>
                <w:tab w:val="right" w:pos="4820"/>
              </w:tabs>
              <w:rPr>
                <w:rFonts w:ascii="Verdana" w:hAnsi="Verdana"/>
                <w:b/>
                <w:bCs/>
                <w:sz w:val="20"/>
                <w:szCs w:val="20"/>
              </w:rPr>
            </w:pPr>
            <w:r w:rsidRPr="0039778F">
              <w:rPr>
                <w:rFonts w:ascii="Verdana" w:hAnsi="Verdana"/>
                <w:b/>
                <w:bCs/>
                <w:sz w:val="20"/>
                <w:szCs w:val="20"/>
              </w:rPr>
              <w:t>Referee 1:</w:t>
            </w:r>
          </w:p>
          <w:p w14:paraId="398DC75A" w14:textId="77777777" w:rsidR="00FB306B" w:rsidRPr="0039778F" w:rsidRDefault="00FB306B" w:rsidP="00E05D4E">
            <w:pPr>
              <w:tabs>
                <w:tab w:val="right" w:leader="dot" w:pos="1985"/>
                <w:tab w:val="right" w:pos="4820"/>
              </w:tabs>
              <w:rPr>
                <w:rFonts w:ascii="Verdana" w:hAnsi="Verdana"/>
                <w:b/>
                <w:bCs/>
                <w:sz w:val="20"/>
                <w:szCs w:val="20"/>
              </w:rPr>
            </w:pPr>
            <w:r>
              <w:rPr>
                <w:rFonts w:ascii="Verdana" w:hAnsi="Verdana"/>
                <w:b/>
                <w:bCs/>
                <w:sz w:val="20"/>
                <w:szCs w:val="20"/>
              </w:rPr>
              <w:t>Address/email:</w:t>
            </w:r>
          </w:p>
        </w:tc>
        <w:tc>
          <w:tcPr>
            <w:tcW w:w="4694" w:type="dxa"/>
            <w:tcBorders>
              <w:top w:val="single" w:sz="4" w:space="0" w:color="auto"/>
              <w:left w:val="single" w:sz="4" w:space="0" w:color="auto"/>
              <w:bottom w:val="single" w:sz="4" w:space="0" w:color="auto"/>
              <w:right w:val="single" w:sz="4" w:space="0" w:color="auto"/>
            </w:tcBorders>
          </w:tcPr>
          <w:p w14:paraId="0F25970C" w14:textId="77777777" w:rsidR="002327A3" w:rsidRDefault="00C27579" w:rsidP="00E05D4E">
            <w:pPr>
              <w:tabs>
                <w:tab w:val="right" w:leader="dot" w:pos="1985"/>
                <w:tab w:val="right" w:pos="4820"/>
              </w:tabs>
              <w:rPr>
                <w:rFonts w:ascii="Verdana" w:hAnsi="Verdana"/>
                <w:b/>
                <w:bCs/>
                <w:sz w:val="20"/>
                <w:szCs w:val="20"/>
              </w:rPr>
            </w:pPr>
            <w:r w:rsidRPr="0039778F">
              <w:rPr>
                <w:rFonts w:ascii="Verdana" w:hAnsi="Verdana"/>
                <w:b/>
                <w:bCs/>
                <w:sz w:val="20"/>
                <w:szCs w:val="20"/>
              </w:rPr>
              <w:t>Referee 2:</w:t>
            </w:r>
          </w:p>
          <w:p w14:paraId="3020688C" w14:textId="77777777" w:rsidR="00FB306B" w:rsidRPr="0039778F" w:rsidRDefault="00FB306B" w:rsidP="00E05D4E">
            <w:pPr>
              <w:tabs>
                <w:tab w:val="right" w:leader="dot" w:pos="1985"/>
                <w:tab w:val="right" w:pos="4820"/>
              </w:tabs>
              <w:rPr>
                <w:rFonts w:ascii="Verdana" w:hAnsi="Verdana"/>
                <w:b/>
                <w:bCs/>
                <w:sz w:val="20"/>
                <w:szCs w:val="20"/>
              </w:rPr>
            </w:pPr>
            <w:r>
              <w:rPr>
                <w:rFonts w:ascii="Verdana" w:hAnsi="Verdana"/>
                <w:b/>
                <w:bCs/>
                <w:sz w:val="20"/>
                <w:szCs w:val="20"/>
              </w:rPr>
              <w:t>Address/email:</w:t>
            </w:r>
          </w:p>
        </w:tc>
      </w:tr>
      <w:tr w:rsidR="002327A3" w:rsidRPr="0039778F" w14:paraId="020485F0" w14:textId="77777777">
        <w:trPr>
          <w:trHeight w:hRule="exact" w:val="881"/>
        </w:trPr>
        <w:tc>
          <w:tcPr>
            <w:tcW w:w="5195" w:type="dxa"/>
            <w:tcBorders>
              <w:top w:val="single" w:sz="4" w:space="0" w:color="auto"/>
              <w:left w:val="single" w:sz="4" w:space="0" w:color="auto"/>
              <w:bottom w:val="single" w:sz="4" w:space="0" w:color="auto"/>
              <w:right w:val="single" w:sz="4" w:space="0" w:color="auto"/>
            </w:tcBorders>
            <w:vAlign w:val="bottom"/>
          </w:tcPr>
          <w:p w14:paraId="4A4B8EE3" w14:textId="77777777" w:rsidR="002327A3" w:rsidRPr="0039778F" w:rsidRDefault="002327A3" w:rsidP="00FB306B">
            <w:pPr>
              <w:tabs>
                <w:tab w:val="right" w:leader="dot" w:pos="5812"/>
              </w:tabs>
              <w:spacing w:after="60"/>
              <w:ind w:right="159"/>
              <w:rPr>
                <w:rFonts w:ascii="Verdana" w:hAnsi="Verdana"/>
                <w:sz w:val="20"/>
                <w:szCs w:val="20"/>
              </w:rPr>
            </w:pPr>
            <w:r w:rsidRPr="0039778F">
              <w:rPr>
                <w:rFonts w:ascii="Verdana" w:hAnsi="Verdana"/>
                <w:sz w:val="20"/>
                <w:szCs w:val="20"/>
              </w:rPr>
              <w:t xml:space="preserve">Signature of Nominator </w:t>
            </w:r>
            <w:r w:rsidRPr="0039778F">
              <w:rPr>
                <w:rFonts w:ascii="Verdana" w:hAnsi="Verdana"/>
                <w:sz w:val="20"/>
                <w:szCs w:val="20"/>
              </w:rPr>
              <w:tab/>
            </w:r>
          </w:p>
        </w:tc>
        <w:tc>
          <w:tcPr>
            <w:tcW w:w="4694" w:type="dxa"/>
            <w:tcBorders>
              <w:top w:val="single" w:sz="4" w:space="0" w:color="auto"/>
              <w:left w:val="single" w:sz="4" w:space="0" w:color="auto"/>
              <w:bottom w:val="single" w:sz="4" w:space="0" w:color="auto"/>
              <w:right w:val="single" w:sz="4" w:space="0" w:color="auto"/>
            </w:tcBorders>
            <w:vAlign w:val="bottom"/>
          </w:tcPr>
          <w:p w14:paraId="4FB586E3" w14:textId="77777777" w:rsidR="002327A3" w:rsidRPr="0039778F" w:rsidRDefault="002327A3" w:rsidP="00D10BF1">
            <w:pPr>
              <w:tabs>
                <w:tab w:val="right" w:leader="dot" w:pos="3030"/>
              </w:tabs>
              <w:spacing w:after="60"/>
              <w:rPr>
                <w:rFonts w:ascii="Verdana" w:hAnsi="Verdana"/>
                <w:sz w:val="20"/>
                <w:szCs w:val="20"/>
              </w:rPr>
            </w:pPr>
            <w:r w:rsidRPr="0039778F">
              <w:rPr>
                <w:rFonts w:ascii="Verdana" w:hAnsi="Verdana"/>
                <w:sz w:val="20"/>
                <w:szCs w:val="20"/>
              </w:rPr>
              <w:t>Date</w:t>
            </w:r>
            <w:r w:rsidRPr="0039778F">
              <w:rPr>
                <w:rFonts w:ascii="Verdana" w:hAnsi="Verdana"/>
                <w:sz w:val="20"/>
                <w:szCs w:val="20"/>
              </w:rPr>
              <w:tab/>
            </w:r>
          </w:p>
        </w:tc>
      </w:tr>
    </w:tbl>
    <w:p w14:paraId="02930901" w14:textId="77777777" w:rsidR="00D10BF1" w:rsidRPr="0039778F" w:rsidRDefault="00D10BF1" w:rsidP="00A24167">
      <w:pPr>
        <w:jc w:val="center"/>
        <w:rPr>
          <w:rFonts w:ascii="Verdana" w:hAnsi="Verdana"/>
          <w:sz w:val="8"/>
          <w:szCs w:val="8"/>
        </w:rPr>
      </w:pPr>
    </w:p>
    <w:p w14:paraId="5DCD2369" w14:textId="77777777" w:rsidR="003D0260" w:rsidRPr="003D0260" w:rsidRDefault="00A24167" w:rsidP="003D0260">
      <w:pPr>
        <w:jc w:val="center"/>
        <w:rPr>
          <w:rFonts w:ascii="Verdana" w:hAnsi="Verdana"/>
          <w:sz w:val="18"/>
          <w:szCs w:val="18"/>
        </w:rPr>
      </w:pPr>
      <w:r w:rsidRPr="003D0260">
        <w:rPr>
          <w:rFonts w:ascii="Verdana" w:hAnsi="Verdana"/>
          <w:sz w:val="18"/>
          <w:szCs w:val="18"/>
        </w:rPr>
        <w:t xml:space="preserve">Please return this form by </w:t>
      </w:r>
      <w:r w:rsidR="003C0ED9" w:rsidRPr="005F14D4">
        <w:rPr>
          <w:rFonts w:ascii="Verdana" w:hAnsi="Verdana"/>
          <w:b/>
          <w:bCs/>
          <w:sz w:val="18"/>
          <w:szCs w:val="18"/>
          <w:u w:val="single"/>
        </w:rPr>
        <w:t>28</w:t>
      </w:r>
      <w:r w:rsidR="008D411F" w:rsidRPr="005F14D4">
        <w:rPr>
          <w:rFonts w:ascii="Verdana" w:hAnsi="Verdana"/>
          <w:b/>
          <w:bCs/>
          <w:sz w:val="18"/>
          <w:szCs w:val="18"/>
          <w:u w:val="single"/>
        </w:rPr>
        <w:t xml:space="preserve"> Febr</w:t>
      </w:r>
      <w:r w:rsidR="008D1A30" w:rsidRPr="005F14D4">
        <w:rPr>
          <w:rFonts w:ascii="Verdana" w:hAnsi="Verdana"/>
          <w:b/>
          <w:bCs/>
          <w:sz w:val="18"/>
          <w:szCs w:val="18"/>
          <w:u w:val="single"/>
        </w:rPr>
        <w:t>uary 20</w:t>
      </w:r>
      <w:r w:rsidR="000640C3" w:rsidRPr="005F14D4">
        <w:rPr>
          <w:rFonts w:ascii="Verdana" w:hAnsi="Verdana"/>
          <w:b/>
          <w:bCs/>
          <w:sz w:val="18"/>
          <w:szCs w:val="18"/>
          <w:u w:val="single"/>
        </w:rPr>
        <w:t>2</w:t>
      </w:r>
      <w:r w:rsidR="003D0260" w:rsidRPr="005F14D4">
        <w:rPr>
          <w:rFonts w:ascii="Verdana" w:hAnsi="Verdana"/>
          <w:b/>
          <w:bCs/>
          <w:sz w:val="18"/>
          <w:szCs w:val="18"/>
          <w:u w:val="single"/>
        </w:rPr>
        <w:t>2</w:t>
      </w:r>
      <w:r w:rsidRPr="003D0260">
        <w:rPr>
          <w:rFonts w:ascii="Verdana" w:hAnsi="Verdana"/>
          <w:sz w:val="18"/>
          <w:szCs w:val="18"/>
        </w:rPr>
        <w:t xml:space="preserve"> (marking your </w:t>
      </w:r>
      <w:r w:rsidR="003D0260" w:rsidRPr="003D0260">
        <w:rPr>
          <w:rFonts w:ascii="Verdana" w:hAnsi="Verdana"/>
          <w:sz w:val="18"/>
          <w:szCs w:val="18"/>
        </w:rPr>
        <w:t xml:space="preserve">email or </w:t>
      </w:r>
      <w:r w:rsidRPr="003D0260">
        <w:rPr>
          <w:rFonts w:ascii="Verdana" w:hAnsi="Verdana"/>
          <w:sz w:val="18"/>
          <w:szCs w:val="18"/>
        </w:rPr>
        <w:t>envelope ‘In Confidence’), to:</w:t>
      </w:r>
      <w:r w:rsidR="003D0260">
        <w:rPr>
          <w:rFonts w:ascii="Verdana" w:hAnsi="Verdana"/>
          <w:sz w:val="18"/>
          <w:szCs w:val="18"/>
        </w:rPr>
        <w:t xml:space="preserve"> </w:t>
      </w:r>
      <w:r w:rsidR="003D0260" w:rsidRPr="003D0260">
        <w:rPr>
          <w:rFonts w:ascii="Verdana" w:hAnsi="Verdana"/>
          <w:sz w:val="18"/>
          <w:szCs w:val="18"/>
        </w:rPr>
        <w:t xml:space="preserve">Katherine Wright, Society &amp; Research Officer: </w:t>
      </w:r>
      <w:hyperlink r:id="rId11" w:history="1">
        <w:r w:rsidR="003D0260" w:rsidRPr="003D0260">
          <w:rPr>
            <w:rStyle w:val="Hyperlink"/>
            <w:rFonts w:ascii="Verdana" w:hAnsi="Verdana"/>
            <w:sz w:val="18"/>
            <w:szCs w:val="18"/>
          </w:rPr>
          <w:t>prizes@lms.ac.uk</w:t>
        </w:r>
      </w:hyperlink>
    </w:p>
    <w:p w14:paraId="21D45EE4" w14:textId="77777777" w:rsidR="003D0260" w:rsidRPr="003D0260" w:rsidRDefault="003D0260" w:rsidP="00A24167">
      <w:pPr>
        <w:jc w:val="center"/>
        <w:rPr>
          <w:rFonts w:ascii="Verdana" w:hAnsi="Verdana"/>
          <w:sz w:val="18"/>
          <w:szCs w:val="18"/>
        </w:rPr>
      </w:pPr>
      <w:r w:rsidRPr="003D0260">
        <w:rPr>
          <w:rFonts w:ascii="Verdana" w:hAnsi="Verdana"/>
          <w:sz w:val="18"/>
          <w:szCs w:val="18"/>
        </w:rPr>
        <w:t>Postal address: De Morgan House, 57-58 Russell Square, London WC1B 4HS</w:t>
      </w:r>
    </w:p>
    <w:p w14:paraId="6B49044D" w14:textId="77777777" w:rsidR="00766BD1" w:rsidRPr="001F20C0" w:rsidRDefault="00494BF9" w:rsidP="001F20C0">
      <w:pPr>
        <w:jc w:val="center"/>
        <w:rPr>
          <w:rFonts w:ascii="Verdana" w:hAnsi="Verdana" w:cs="Tahoma"/>
          <w:bCs/>
          <w:sz w:val="32"/>
          <w:szCs w:val="32"/>
        </w:rPr>
      </w:pPr>
      <w:r w:rsidRPr="003D0260">
        <w:rPr>
          <w:rFonts w:ascii="Verdana" w:hAnsi="Verdana"/>
          <w:i/>
          <w:iCs/>
          <w:sz w:val="18"/>
          <w:szCs w:val="18"/>
        </w:rPr>
        <w:t xml:space="preserve">Enquiries: </w:t>
      </w:r>
      <w:r w:rsidR="003D0260" w:rsidRPr="003D0260">
        <w:rPr>
          <w:rFonts w:ascii="Verdana" w:eastAsia="Calibri" w:hAnsi="Verdana" w:cs="Calibri"/>
          <w:i/>
          <w:iCs/>
          <w:noProof/>
          <w:color w:val="002060"/>
          <w:sz w:val="18"/>
          <w:szCs w:val="18"/>
        </w:rPr>
        <w:t>+44 20 7927 0801</w:t>
      </w:r>
      <w:r w:rsidR="00A24167" w:rsidRPr="003D0260">
        <w:rPr>
          <w:rFonts w:ascii="Verdana" w:hAnsi="Verdana"/>
          <w:i/>
          <w:iCs/>
          <w:sz w:val="18"/>
          <w:szCs w:val="18"/>
        </w:rPr>
        <w:t>, email:</w:t>
      </w:r>
      <w:r w:rsidR="000640C3" w:rsidRPr="003D0260">
        <w:rPr>
          <w:rFonts w:ascii="Verdana" w:hAnsi="Verdana"/>
          <w:i/>
          <w:iCs/>
          <w:sz w:val="18"/>
          <w:szCs w:val="18"/>
        </w:rPr>
        <w:t xml:space="preserve"> </w:t>
      </w:r>
      <w:hyperlink r:id="rId12" w:history="1">
        <w:r w:rsidR="003D0260" w:rsidRPr="003D0260">
          <w:rPr>
            <w:rStyle w:val="Hyperlink"/>
            <w:rFonts w:ascii="Verdana" w:hAnsi="Verdana"/>
            <w:i/>
            <w:iCs/>
            <w:sz w:val="18"/>
            <w:szCs w:val="18"/>
          </w:rPr>
          <w:t>prizes@lms.ac.uk</w:t>
        </w:r>
      </w:hyperlink>
      <w:r w:rsidR="003D0260">
        <w:rPr>
          <w:i/>
          <w:iCs/>
          <w:sz w:val="20"/>
          <w:szCs w:val="20"/>
        </w:rPr>
        <w:t xml:space="preserve"> </w:t>
      </w:r>
      <w:r w:rsidR="00DE2FA4" w:rsidRPr="00494BF9">
        <w:rPr>
          <w:rFonts w:ascii="Verdana" w:hAnsi="Verdana"/>
          <w:i/>
          <w:iCs/>
          <w:sz w:val="18"/>
          <w:szCs w:val="18"/>
        </w:rPr>
        <w:br w:type="page"/>
      </w:r>
      <w:r w:rsidR="00784957" w:rsidRPr="00494BF9">
        <w:rPr>
          <w:rFonts w:ascii="Verdana" w:hAnsi="Verdana" w:cs="Tahoma"/>
          <w:bCs/>
          <w:sz w:val="32"/>
          <w:szCs w:val="32"/>
        </w:rPr>
        <w:lastRenderedPageBreak/>
        <w:t>Christopher Zeeman</w:t>
      </w:r>
      <w:r w:rsidR="00A24167" w:rsidRPr="00494BF9">
        <w:rPr>
          <w:rFonts w:ascii="Verdana" w:hAnsi="Verdana" w:cs="Tahoma"/>
          <w:bCs/>
          <w:sz w:val="32"/>
          <w:szCs w:val="32"/>
        </w:rPr>
        <w:t xml:space="preserve"> </w:t>
      </w:r>
      <w:r w:rsidR="00766BD1" w:rsidRPr="00494BF9">
        <w:rPr>
          <w:rFonts w:ascii="Verdana" w:hAnsi="Verdana" w:cs="Tahoma"/>
          <w:bCs/>
          <w:sz w:val="32"/>
          <w:szCs w:val="32"/>
        </w:rPr>
        <w:t>Medal</w:t>
      </w:r>
    </w:p>
    <w:p w14:paraId="6B36F601" w14:textId="77777777" w:rsidR="003C0ED9" w:rsidRPr="003C0ED9" w:rsidRDefault="003C0ED9" w:rsidP="003C0ED9">
      <w:pPr>
        <w:jc w:val="both"/>
        <w:rPr>
          <w:rFonts w:ascii="Verdana" w:hAnsi="Verdana"/>
          <w:b/>
          <w:sz w:val="22"/>
          <w:szCs w:val="22"/>
          <w:u w:color="000000"/>
        </w:rPr>
      </w:pPr>
      <w:r w:rsidRPr="003C0ED9">
        <w:rPr>
          <w:rFonts w:ascii="Verdana" w:hAnsi="Verdana"/>
          <w:b/>
          <w:sz w:val="22"/>
          <w:szCs w:val="22"/>
          <w:u w:color="000000"/>
        </w:rPr>
        <w:t>Remit</w:t>
      </w:r>
    </w:p>
    <w:p w14:paraId="36888444" w14:textId="77777777" w:rsidR="003C0ED9" w:rsidRPr="003C0ED9" w:rsidRDefault="003C0ED9" w:rsidP="003C0ED9">
      <w:pPr>
        <w:jc w:val="both"/>
        <w:rPr>
          <w:rFonts w:ascii="Verdana" w:hAnsi="Verdana"/>
          <w:sz w:val="22"/>
          <w:szCs w:val="22"/>
          <w:u w:color="000000"/>
        </w:rPr>
      </w:pPr>
      <w:r w:rsidRPr="003C0ED9">
        <w:rPr>
          <w:rFonts w:ascii="Verdana" w:hAnsi="Verdana"/>
          <w:sz w:val="22"/>
          <w:szCs w:val="22"/>
          <w:u w:color="000000"/>
        </w:rPr>
        <w:t>The Award is given for excellence in the promotion of mathematics to the public or engagement with the public in mathematics in the UK.</w:t>
      </w:r>
    </w:p>
    <w:p w14:paraId="2E4700F1" w14:textId="77777777" w:rsidR="003C0ED9" w:rsidRPr="003C0ED9" w:rsidRDefault="003C0ED9" w:rsidP="003C0ED9">
      <w:pPr>
        <w:jc w:val="both"/>
        <w:rPr>
          <w:sz w:val="22"/>
          <w:szCs w:val="22"/>
          <w:u w:color="000000"/>
        </w:rPr>
      </w:pPr>
    </w:p>
    <w:p w14:paraId="74FBE807" w14:textId="77777777" w:rsidR="003C0ED9" w:rsidRPr="003C0ED9" w:rsidRDefault="003C0ED9" w:rsidP="003C0ED9">
      <w:pPr>
        <w:jc w:val="both"/>
        <w:rPr>
          <w:rFonts w:ascii="Verdana" w:hAnsi="Verdana"/>
          <w:b/>
          <w:sz w:val="22"/>
          <w:szCs w:val="22"/>
          <w:u w:color="000000"/>
        </w:rPr>
      </w:pPr>
      <w:r w:rsidRPr="003C0ED9">
        <w:rPr>
          <w:rFonts w:ascii="Verdana" w:hAnsi="Verdana"/>
          <w:b/>
          <w:sz w:val="22"/>
          <w:szCs w:val="22"/>
          <w:u w:color="000000"/>
        </w:rPr>
        <w:t>Aims</w:t>
      </w:r>
    </w:p>
    <w:p w14:paraId="7F014382" w14:textId="77777777" w:rsidR="003C0ED9" w:rsidRDefault="003C0ED9" w:rsidP="003C0ED9">
      <w:pPr>
        <w:numPr>
          <w:ilvl w:val="0"/>
          <w:numId w:val="6"/>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To recognise and acknowledge the contributions of mathematicians involved in promoting mathematics to the public and engaging with the public in mathematics in the UK.</w:t>
      </w:r>
    </w:p>
    <w:p w14:paraId="6E87D2E0" w14:textId="77777777" w:rsidR="003C0ED9" w:rsidRPr="003C0ED9" w:rsidRDefault="003C0ED9" w:rsidP="003C0ED9">
      <w:pPr>
        <w:pBdr>
          <w:top w:val="nil"/>
          <w:left w:val="nil"/>
          <w:bottom w:val="nil"/>
          <w:right w:val="nil"/>
          <w:between w:val="nil"/>
          <w:bar w:val="nil"/>
        </w:pBdr>
        <w:ind w:left="1080"/>
        <w:jc w:val="both"/>
        <w:rPr>
          <w:rFonts w:ascii="Verdana" w:hAnsi="Verdana"/>
          <w:sz w:val="12"/>
          <w:szCs w:val="12"/>
          <w:u w:color="000000"/>
        </w:rPr>
      </w:pPr>
    </w:p>
    <w:p w14:paraId="6BB1D6EE" w14:textId="77777777" w:rsidR="003C0ED9" w:rsidRDefault="003C0ED9" w:rsidP="003C0ED9">
      <w:pPr>
        <w:numPr>
          <w:ilvl w:val="0"/>
          <w:numId w:val="6"/>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To encourage others, by recognising good practice in such activities.</w:t>
      </w:r>
    </w:p>
    <w:p w14:paraId="208F5688" w14:textId="77777777" w:rsidR="003C0ED9" w:rsidRPr="003C0ED9" w:rsidRDefault="003C0ED9" w:rsidP="003C0ED9">
      <w:pPr>
        <w:pBdr>
          <w:top w:val="nil"/>
          <w:left w:val="nil"/>
          <w:bottom w:val="nil"/>
          <w:right w:val="nil"/>
          <w:between w:val="nil"/>
          <w:bar w:val="nil"/>
        </w:pBdr>
        <w:jc w:val="both"/>
        <w:rPr>
          <w:rFonts w:ascii="Verdana" w:hAnsi="Verdana"/>
          <w:sz w:val="12"/>
          <w:szCs w:val="12"/>
          <w:u w:color="000000"/>
        </w:rPr>
      </w:pPr>
    </w:p>
    <w:p w14:paraId="35F772CD" w14:textId="77777777" w:rsidR="003C0ED9" w:rsidRPr="003C0ED9" w:rsidRDefault="003C0ED9" w:rsidP="003C0ED9">
      <w:pPr>
        <w:numPr>
          <w:ilvl w:val="0"/>
          <w:numId w:val="6"/>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To demonstrate to the wider community that such activities are valued by the societies and by the mathematical community at large, and are a part of a mathematician’s roles and responsibilities.</w:t>
      </w:r>
    </w:p>
    <w:p w14:paraId="70FC02AE" w14:textId="77777777" w:rsidR="003C0ED9" w:rsidRPr="003C0ED9" w:rsidRDefault="003C0ED9" w:rsidP="003C0ED9">
      <w:pPr>
        <w:jc w:val="both"/>
        <w:rPr>
          <w:sz w:val="22"/>
          <w:szCs w:val="22"/>
          <w:u w:color="000000"/>
        </w:rPr>
      </w:pPr>
    </w:p>
    <w:p w14:paraId="0EFFAFBF" w14:textId="77777777" w:rsidR="003C0ED9" w:rsidRPr="003C0ED9" w:rsidRDefault="003C0ED9" w:rsidP="003C0ED9">
      <w:pPr>
        <w:jc w:val="both"/>
        <w:rPr>
          <w:rFonts w:ascii="Verdana" w:hAnsi="Verdana"/>
          <w:b/>
          <w:sz w:val="22"/>
          <w:szCs w:val="22"/>
          <w:u w:color="000000"/>
        </w:rPr>
      </w:pPr>
      <w:r w:rsidRPr="003C0ED9">
        <w:rPr>
          <w:rFonts w:ascii="Verdana" w:hAnsi="Verdana"/>
          <w:b/>
          <w:sz w:val="22"/>
          <w:szCs w:val="22"/>
          <w:u w:color="000000"/>
        </w:rPr>
        <w:t>Criteria for activities promoting mathematics to the public and engaging with the public in mathematics:</w:t>
      </w:r>
    </w:p>
    <w:p w14:paraId="0205E079" w14:textId="77777777" w:rsidR="003C0ED9" w:rsidRDefault="003C0ED9" w:rsidP="003C0ED9">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The range of eligible activities should be inclusive and wide-ranging, including (but not limited to) both direct and indirect activities with the public, the use of mass media, engaging the public in debate, writing of books or media columns, or organising major events promoting engagement with mathematics.</w:t>
      </w:r>
    </w:p>
    <w:p w14:paraId="36812A45" w14:textId="77777777" w:rsidR="001F20C0" w:rsidRPr="003C0ED9" w:rsidRDefault="001F20C0" w:rsidP="001F20C0">
      <w:pPr>
        <w:pBdr>
          <w:top w:val="nil"/>
          <w:left w:val="nil"/>
          <w:bottom w:val="nil"/>
          <w:right w:val="nil"/>
          <w:between w:val="nil"/>
          <w:bar w:val="nil"/>
        </w:pBdr>
        <w:ind w:left="1080"/>
        <w:jc w:val="both"/>
        <w:rPr>
          <w:rFonts w:ascii="Verdana" w:hAnsi="Verdana"/>
          <w:sz w:val="12"/>
          <w:szCs w:val="12"/>
          <w:u w:color="000000"/>
        </w:rPr>
      </w:pPr>
    </w:p>
    <w:p w14:paraId="143F6845" w14:textId="77777777" w:rsidR="003C0ED9" w:rsidRDefault="003C0ED9" w:rsidP="003C0ED9">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The activity must be aimed at a significant section of the lay public.</w:t>
      </w:r>
    </w:p>
    <w:p w14:paraId="5F8FE952" w14:textId="77777777" w:rsidR="001F20C0" w:rsidRPr="003C0ED9" w:rsidRDefault="001F20C0" w:rsidP="001F20C0">
      <w:pPr>
        <w:pBdr>
          <w:top w:val="nil"/>
          <w:left w:val="nil"/>
          <w:bottom w:val="nil"/>
          <w:right w:val="nil"/>
          <w:between w:val="nil"/>
          <w:bar w:val="nil"/>
        </w:pBdr>
        <w:jc w:val="both"/>
        <w:rPr>
          <w:rFonts w:ascii="Verdana" w:hAnsi="Verdana"/>
          <w:sz w:val="12"/>
          <w:szCs w:val="12"/>
          <w:u w:color="000000"/>
        </w:rPr>
      </w:pPr>
    </w:p>
    <w:p w14:paraId="2EF6C8DB" w14:textId="77777777" w:rsidR="003C0ED9" w:rsidRDefault="003C0ED9" w:rsidP="003C0ED9">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The activity may address any aspect of mathematics and its applications including the role of mathematics in matters of public interest.</w:t>
      </w:r>
    </w:p>
    <w:p w14:paraId="4C8439C6" w14:textId="77777777" w:rsidR="001F20C0" w:rsidRPr="003C0ED9" w:rsidRDefault="001F20C0" w:rsidP="001F20C0">
      <w:pPr>
        <w:pBdr>
          <w:top w:val="nil"/>
          <w:left w:val="nil"/>
          <w:bottom w:val="nil"/>
          <w:right w:val="nil"/>
          <w:between w:val="nil"/>
          <w:bar w:val="nil"/>
        </w:pBdr>
        <w:jc w:val="both"/>
        <w:rPr>
          <w:rFonts w:ascii="Verdana" w:hAnsi="Verdana"/>
          <w:sz w:val="12"/>
          <w:szCs w:val="12"/>
          <w:u w:color="000000"/>
        </w:rPr>
      </w:pPr>
    </w:p>
    <w:p w14:paraId="07A92DF6" w14:textId="77777777" w:rsidR="003C0ED9" w:rsidRDefault="003C0ED9" w:rsidP="001F20C0">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A pivotal role in the initiation of new activity or in promoting mathematics would be eligible, provided that initiative or activity itself is primarily and directly addressing the public and that the nominee’s role is central and identifiable.</w:t>
      </w:r>
    </w:p>
    <w:p w14:paraId="0054DF5B" w14:textId="77777777" w:rsidR="001F20C0" w:rsidRPr="003C0ED9" w:rsidRDefault="001F20C0" w:rsidP="001F20C0">
      <w:pPr>
        <w:pBdr>
          <w:top w:val="nil"/>
          <w:left w:val="nil"/>
          <w:bottom w:val="nil"/>
          <w:right w:val="nil"/>
          <w:between w:val="nil"/>
          <w:bar w:val="nil"/>
        </w:pBdr>
        <w:jc w:val="both"/>
        <w:rPr>
          <w:rFonts w:ascii="Verdana" w:hAnsi="Verdana"/>
          <w:sz w:val="12"/>
          <w:szCs w:val="12"/>
          <w:u w:color="000000"/>
        </w:rPr>
      </w:pPr>
    </w:p>
    <w:p w14:paraId="5309673F" w14:textId="77777777" w:rsidR="003C0ED9" w:rsidRDefault="003C0ED9" w:rsidP="003C0ED9">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Specific, one-off achievements, and longer-term involvement across a range of activities, are equally eligible.</w:t>
      </w:r>
    </w:p>
    <w:p w14:paraId="2ACAB6C7" w14:textId="77777777" w:rsidR="001F20C0" w:rsidRPr="003C0ED9" w:rsidRDefault="001F20C0" w:rsidP="001F20C0">
      <w:pPr>
        <w:pBdr>
          <w:top w:val="nil"/>
          <w:left w:val="nil"/>
          <w:bottom w:val="nil"/>
          <w:right w:val="nil"/>
          <w:between w:val="nil"/>
          <w:bar w:val="nil"/>
        </w:pBdr>
        <w:jc w:val="both"/>
        <w:rPr>
          <w:rFonts w:ascii="Verdana" w:hAnsi="Verdana"/>
          <w:sz w:val="12"/>
          <w:szCs w:val="12"/>
          <w:u w:color="000000"/>
        </w:rPr>
      </w:pPr>
    </w:p>
    <w:p w14:paraId="3DD2BED1" w14:textId="77777777" w:rsidR="003C0ED9" w:rsidRPr="003C0ED9" w:rsidRDefault="003C0ED9" w:rsidP="003C0ED9">
      <w:pPr>
        <w:numPr>
          <w:ilvl w:val="0"/>
          <w:numId w:val="7"/>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Service to the mathematical community per se is not eligible unless the activity also meets the criteria (b)–(d) above.</w:t>
      </w:r>
    </w:p>
    <w:p w14:paraId="58EF3F8D" w14:textId="77777777" w:rsidR="003C0ED9" w:rsidRPr="003C0ED9" w:rsidRDefault="003C0ED9" w:rsidP="003C0ED9">
      <w:pPr>
        <w:jc w:val="both"/>
        <w:rPr>
          <w:b/>
          <w:u w:color="000000"/>
        </w:rPr>
      </w:pPr>
    </w:p>
    <w:p w14:paraId="6D65E614" w14:textId="77777777" w:rsidR="003C0ED9" w:rsidRPr="003C0ED9" w:rsidRDefault="003C0ED9" w:rsidP="001F20C0">
      <w:pPr>
        <w:jc w:val="both"/>
        <w:rPr>
          <w:rFonts w:ascii="Verdana" w:hAnsi="Verdana"/>
          <w:b/>
          <w:sz w:val="22"/>
          <w:szCs w:val="22"/>
          <w:u w:color="000000"/>
        </w:rPr>
      </w:pPr>
      <w:r w:rsidRPr="003C0ED9">
        <w:rPr>
          <w:rFonts w:ascii="Verdana" w:hAnsi="Verdana"/>
          <w:b/>
          <w:sz w:val="22"/>
          <w:szCs w:val="22"/>
          <w:u w:color="000000"/>
        </w:rPr>
        <w:t>Eligibility</w:t>
      </w:r>
    </w:p>
    <w:p w14:paraId="79386FA5" w14:textId="77777777" w:rsidR="003C0ED9" w:rsidRPr="001F20C0" w:rsidRDefault="003C0ED9" w:rsidP="001F20C0">
      <w:pPr>
        <w:numPr>
          <w:ilvl w:val="0"/>
          <w:numId w:val="8"/>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Nominees must be mathematicians who have been actively involved in mathematics (including research, teaching or application in any sector of employment).</w:t>
      </w:r>
    </w:p>
    <w:p w14:paraId="051FF9D1" w14:textId="77777777" w:rsidR="001F20C0" w:rsidRPr="003C0ED9" w:rsidRDefault="001F20C0" w:rsidP="001F20C0">
      <w:pPr>
        <w:pBdr>
          <w:top w:val="nil"/>
          <w:left w:val="nil"/>
          <w:bottom w:val="nil"/>
          <w:right w:val="nil"/>
          <w:between w:val="nil"/>
          <w:bar w:val="nil"/>
        </w:pBdr>
        <w:ind w:left="1080"/>
        <w:jc w:val="both"/>
        <w:rPr>
          <w:rFonts w:ascii="Verdana" w:hAnsi="Verdana"/>
          <w:sz w:val="12"/>
          <w:szCs w:val="12"/>
          <w:u w:color="000000"/>
        </w:rPr>
      </w:pPr>
    </w:p>
    <w:p w14:paraId="36BF778E" w14:textId="77777777" w:rsidR="003C0ED9" w:rsidRDefault="003C0ED9" w:rsidP="001F20C0">
      <w:pPr>
        <w:numPr>
          <w:ilvl w:val="0"/>
          <w:numId w:val="8"/>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Retired mathematicians are eligible to be considered.</w:t>
      </w:r>
    </w:p>
    <w:p w14:paraId="6A5A5800" w14:textId="77777777" w:rsidR="001F20C0" w:rsidRPr="003C0ED9" w:rsidRDefault="001F20C0" w:rsidP="001F20C0">
      <w:pPr>
        <w:pBdr>
          <w:top w:val="nil"/>
          <w:left w:val="nil"/>
          <w:bottom w:val="nil"/>
          <w:right w:val="nil"/>
          <w:between w:val="nil"/>
          <w:bar w:val="nil"/>
        </w:pBdr>
        <w:jc w:val="both"/>
        <w:rPr>
          <w:rFonts w:ascii="Verdana" w:hAnsi="Verdana"/>
          <w:sz w:val="12"/>
          <w:szCs w:val="12"/>
          <w:u w:color="000000"/>
        </w:rPr>
      </w:pPr>
    </w:p>
    <w:p w14:paraId="26EEFAE7" w14:textId="77777777" w:rsidR="003C0ED9" w:rsidRPr="001F20C0" w:rsidRDefault="003C0ED9" w:rsidP="001F20C0">
      <w:pPr>
        <w:numPr>
          <w:ilvl w:val="0"/>
          <w:numId w:val="8"/>
        </w:numPr>
        <w:pBdr>
          <w:top w:val="nil"/>
          <w:left w:val="nil"/>
          <w:bottom w:val="nil"/>
          <w:right w:val="nil"/>
          <w:between w:val="nil"/>
          <w:bar w:val="nil"/>
        </w:pBdr>
        <w:jc w:val="both"/>
        <w:rPr>
          <w:rFonts w:ascii="Verdana" w:hAnsi="Verdana"/>
          <w:sz w:val="22"/>
          <w:szCs w:val="22"/>
          <w:u w:color="000000"/>
        </w:rPr>
      </w:pPr>
      <w:r w:rsidRPr="003C0ED9">
        <w:rPr>
          <w:rFonts w:ascii="Verdana" w:hAnsi="Verdana"/>
          <w:sz w:val="22"/>
          <w:szCs w:val="22"/>
          <w:u w:color="000000"/>
        </w:rPr>
        <w:t>A mathematician is anyone who would be entitled to corporate membership of the IMA or membership of the LMS. It is not necessary for a nominee t</w:t>
      </w:r>
      <w:r w:rsidR="001F20C0" w:rsidRPr="001F20C0">
        <w:rPr>
          <w:rFonts w:ascii="Verdana" w:hAnsi="Verdana"/>
          <w:sz w:val="22"/>
          <w:szCs w:val="22"/>
          <w:u w:color="000000"/>
        </w:rPr>
        <w:t>o be a member of either society.</w:t>
      </w:r>
    </w:p>
    <w:p w14:paraId="391C2FE8" w14:textId="77777777" w:rsidR="001F20C0" w:rsidRPr="003C0ED9" w:rsidRDefault="001F20C0" w:rsidP="001F20C0">
      <w:pPr>
        <w:pBdr>
          <w:top w:val="nil"/>
          <w:left w:val="nil"/>
          <w:bottom w:val="nil"/>
          <w:right w:val="nil"/>
          <w:between w:val="nil"/>
          <w:bar w:val="nil"/>
        </w:pBdr>
        <w:ind w:left="1080"/>
        <w:jc w:val="both"/>
        <w:rPr>
          <w:rFonts w:ascii="Verdana" w:hAnsi="Verdana"/>
          <w:sz w:val="12"/>
          <w:szCs w:val="12"/>
          <w:u w:color="000000"/>
        </w:rPr>
      </w:pPr>
    </w:p>
    <w:p w14:paraId="0966B5C5" w14:textId="77777777" w:rsidR="003C0ED9" w:rsidRPr="003C0ED9" w:rsidRDefault="003C0ED9" w:rsidP="001F20C0">
      <w:pPr>
        <w:numPr>
          <w:ilvl w:val="0"/>
          <w:numId w:val="8"/>
        </w:numPr>
        <w:pBdr>
          <w:top w:val="nil"/>
          <w:left w:val="nil"/>
          <w:bottom w:val="nil"/>
          <w:right w:val="nil"/>
          <w:between w:val="nil"/>
          <w:bar w:val="nil"/>
        </w:pBdr>
        <w:contextualSpacing/>
        <w:jc w:val="both"/>
        <w:rPr>
          <w:rFonts w:ascii="Verdana" w:hAnsi="Verdana"/>
          <w:sz w:val="22"/>
          <w:szCs w:val="22"/>
          <w:u w:color="000000"/>
        </w:rPr>
      </w:pPr>
      <w:r w:rsidRPr="003C0ED9">
        <w:rPr>
          <w:rFonts w:ascii="Verdana" w:hAnsi="Verdana"/>
          <w:sz w:val="22"/>
          <w:szCs w:val="22"/>
          <w:u w:color="000000"/>
        </w:rPr>
        <w:t>The recipient should not be a Councillor of either organisation at the time of the nomination or at the time of ratification by Councils.</w:t>
      </w:r>
    </w:p>
    <w:p w14:paraId="4457FBEA" w14:textId="77777777" w:rsidR="003C0ED9" w:rsidRPr="003C0ED9" w:rsidRDefault="003C0ED9" w:rsidP="003C0ED9"/>
    <w:sectPr w:rsidR="003C0ED9" w:rsidRPr="003C0ED9" w:rsidSect="005F14D4">
      <w:headerReference w:type="default" r:id="rId13"/>
      <w:footerReference w:type="even" r:id="rId14"/>
      <w:footerReference w:type="default" r:id="rId15"/>
      <w:headerReference w:type="first" r:id="rId16"/>
      <w:footerReference w:type="first" r:id="rId17"/>
      <w:pgSz w:w="11909" w:h="16834" w:code="9"/>
      <w:pgMar w:top="567" w:right="1276" w:bottom="567" w:left="1276" w:header="720" w:footer="4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C180" w14:textId="77777777" w:rsidR="004861DF" w:rsidRDefault="004861DF">
      <w:r>
        <w:separator/>
      </w:r>
    </w:p>
  </w:endnote>
  <w:endnote w:type="continuationSeparator" w:id="0">
    <w:p w14:paraId="48E6F767" w14:textId="77777777" w:rsidR="004861DF" w:rsidRDefault="0048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8F7" w14:textId="77777777" w:rsidR="00422601" w:rsidRDefault="00422601" w:rsidP="00C1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9110B" w14:textId="77777777" w:rsidR="00422601" w:rsidRDefault="0042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8076" w14:textId="77777777" w:rsidR="00422601" w:rsidRDefault="00422601" w:rsidP="00C1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A30">
      <w:rPr>
        <w:rStyle w:val="PageNumber"/>
        <w:noProof/>
      </w:rPr>
      <w:t>1</w:t>
    </w:r>
    <w:r>
      <w:rPr>
        <w:rStyle w:val="PageNumber"/>
      </w:rPr>
      <w:fldChar w:fldCharType="end"/>
    </w:r>
  </w:p>
  <w:p w14:paraId="004D2FE6" w14:textId="77777777" w:rsidR="00866B46" w:rsidRDefault="00866B46">
    <w:pPr>
      <w:pStyle w:val="Footer"/>
      <w:tabs>
        <w:tab w:val="clear" w:pos="8306"/>
        <w:tab w:val="right" w:pos="8505"/>
      </w:tabs>
      <w:ind w:right="-480"/>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307" w14:textId="77777777" w:rsidR="00866B46" w:rsidRPr="00236BAC" w:rsidRDefault="00866B46" w:rsidP="000B3BDB">
    <w:pPr>
      <w:pStyle w:val="Footer"/>
      <w:jc w:val="center"/>
      <w:rPr>
        <w:rFonts w:ascii="Verdana" w:hAnsi="Verdana"/>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266E" w14:textId="77777777" w:rsidR="004861DF" w:rsidRDefault="004861DF">
      <w:r>
        <w:separator/>
      </w:r>
    </w:p>
  </w:footnote>
  <w:footnote w:type="continuationSeparator" w:id="0">
    <w:p w14:paraId="54C28B08" w14:textId="77777777" w:rsidR="004861DF" w:rsidRDefault="0048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8E9" w14:textId="77777777" w:rsidR="00494BF9" w:rsidRDefault="00494BF9" w:rsidP="00494BF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188C" w14:textId="38B3DF4F" w:rsidR="00494BF9" w:rsidRDefault="00ED4402" w:rsidP="00494BF9">
    <w:pPr>
      <w:pStyle w:val="Header"/>
      <w:jc w:val="right"/>
    </w:pPr>
    <w:r>
      <w:rPr>
        <w:noProof/>
      </w:rPr>
      <w:drawing>
        <wp:anchor distT="0" distB="0" distL="114300" distR="114300" simplePos="0" relativeHeight="251658240" behindDoc="0" locked="0" layoutInCell="1" allowOverlap="1" wp14:anchorId="45430D31" wp14:editId="0AA6B67F">
          <wp:simplePos x="0" y="0"/>
          <wp:positionH relativeFrom="column">
            <wp:posOffset>4324350</wp:posOffset>
          </wp:positionH>
          <wp:positionV relativeFrom="paragraph">
            <wp:posOffset>-106680</wp:posOffset>
          </wp:positionV>
          <wp:extent cx="1990725" cy="790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85DF668" wp14:editId="78916EE2">
          <wp:simplePos x="0" y="0"/>
          <wp:positionH relativeFrom="column">
            <wp:posOffset>-451485</wp:posOffset>
          </wp:positionH>
          <wp:positionV relativeFrom="paragraph">
            <wp:posOffset>-97155</wp:posOffset>
          </wp:positionV>
          <wp:extent cx="1866900"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1D"/>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61A0"/>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332589"/>
    <w:multiLevelType w:val="hybridMultilevel"/>
    <w:tmpl w:val="6B6A6410"/>
    <w:lvl w:ilvl="0" w:tplc="497ED9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C30B4C"/>
    <w:multiLevelType w:val="multilevel"/>
    <w:tmpl w:val="2F540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AD784E"/>
    <w:multiLevelType w:val="hybridMultilevel"/>
    <w:tmpl w:val="37D407AC"/>
    <w:lvl w:ilvl="0" w:tplc="497ED9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B35C9A"/>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D16089"/>
    <w:multiLevelType w:val="hybridMultilevel"/>
    <w:tmpl w:val="4296F104"/>
    <w:lvl w:ilvl="0" w:tplc="497ED9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A272CB"/>
    <w:multiLevelType w:val="multilevel"/>
    <w:tmpl w:val="3B2C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o:colormru v:ext="edit" colors="#c09,#36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E2"/>
    <w:rsid w:val="00051561"/>
    <w:rsid w:val="000551A8"/>
    <w:rsid w:val="000640C3"/>
    <w:rsid w:val="000A05BB"/>
    <w:rsid w:val="000A6E6F"/>
    <w:rsid w:val="000B3BDB"/>
    <w:rsid w:val="000B4B89"/>
    <w:rsid w:val="000C3C61"/>
    <w:rsid w:val="00135800"/>
    <w:rsid w:val="001575DE"/>
    <w:rsid w:val="00185A5F"/>
    <w:rsid w:val="001A3D0C"/>
    <w:rsid w:val="001B3EC3"/>
    <w:rsid w:val="001B6739"/>
    <w:rsid w:val="001F0D82"/>
    <w:rsid w:val="001F20C0"/>
    <w:rsid w:val="00204645"/>
    <w:rsid w:val="002207F7"/>
    <w:rsid w:val="002327A3"/>
    <w:rsid w:val="00236BAC"/>
    <w:rsid w:val="002D455A"/>
    <w:rsid w:val="00350FC0"/>
    <w:rsid w:val="00354E28"/>
    <w:rsid w:val="0039519B"/>
    <w:rsid w:val="0039778F"/>
    <w:rsid w:val="003A2893"/>
    <w:rsid w:val="003A4EEF"/>
    <w:rsid w:val="003C0ED9"/>
    <w:rsid w:val="003C799B"/>
    <w:rsid w:val="003D0260"/>
    <w:rsid w:val="003E083C"/>
    <w:rsid w:val="003F0E91"/>
    <w:rsid w:val="00422601"/>
    <w:rsid w:val="0043672C"/>
    <w:rsid w:val="00445BD5"/>
    <w:rsid w:val="00470005"/>
    <w:rsid w:val="0047250D"/>
    <w:rsid w:val="00476267"/>
    <w:rsid w:val="004861DF"/>
    <w:rsid w:val="00494BF9"/>
    <w:rsid w:val="004B0BC7"/>
    <w:rsid w:val="004D43E2"/>
    <w:rsid w:val="00507B69"/>
    <w:rsid w:val="0056118B"/>
    <w:rsid w:val="00577F1A"/>
    <w:rsid w:val="005A542D"/>
    <w:rsid w:val="005F14D4"/>
    <w:rsid w:val="005F32BF"/>
    <w:rsid w:val="00634156"/>
    <w:rsid w:val="00653A44"/>
    <w:rsid w:val="006900A4"/>
    <w:rsid w:val="006C235B"/>
    <w:rsid w:val="006D4482"/>
    <w:rsid w:val="006E3A46"/>
    <w:rsid w:val="006F34C5"/>
    <w:rsid w:val="00707DFC"/>
    <w:rsid w:val="00766BD1"/>
    <w:rsid w:val="00774C0D"/>
    <w:rsid w:val="00784957"/>
    <w:rsid w:val="00856E04"/>
    <w:rsid w:val="0086220C"/>
    <w:rsid w:val="00866B46"/>
    <w:rsid w:val="008D1A30"/>
    <w:rsid w:val="008D411F"/>
    <w:rsid w:val="008D7C23"/>
    <w:rsid w:val="009069C7"/>
    <w:rsid w:val="009A19F5"/>
    <w:rsid w:val="009A231E"/>
    <w:rsid w:val="009A26BA"/>
    <w:rsid w:val="00A00C82"/>
    <w:rsid w:val="00A22A67"/>
    <w:rsid w:val="00A24167"/>
    <w:rsid w:val="00A31633"/>
    <w:rsid w:val="00A567C0"/>
    <w:rsid w:val="00A74AB7"/>
    <w:rsid w:val="00AA4B0E"/>
    <w:rsid w:val="00AF2DFA"/>
    <w:rsid w:val="00B04C31"/>
    <w:rsid w:val="00BB20A0"/>
    <w:rsid w:val="00C11A48"/>
    <w:rsid w:val="00C27579"/>
    <w:rsid w:val="00C836EC"/>
    <w:rsid w:val="00CD7796"/>
    <w:rsid w:val="00D10BF1"/>
    <w:rsid w:val="00D36E0A"/>
    <w:rsid w:val="00D83DCE"/>
    <w:rsid w:val="00D97DAD"/>
    <w:rsid w:val="00DC7483"/>
    <w:rsid w:val="00DE2FA4"/>
    <w:rsid w:val="00E05D4E"/>
    <w:rsid w:val="00E339B7"/>
    <w:rsid w:val="00E37872"/>
    <w:rsid w:val="00E50645"/>
    <w:rsid w:val="00ED0023"/>
    <w:rsid w:val="00ED4402"/>
    <w:rsid w:val="00EE150A"/>
    <w:rsid w:val="00EE7636"/>
    <w:rsid w:val="00EF10AC"/>
    <w:rsid w:val="00F00FE3"/>
    <w:rsid w:val="00F075E0"/>
    <w:rsid w:val="00F2122C"/>
    <w:rsid w:val="00F25379"/>
    <w:rsid w:val="00F3110C"/>
    <w:rsid w:val="00F33295"/>
    <w:rsid w:val="00F54C9F"/>
    <w:rsid w:val="00FA0EA3"/>
    <w:rsid w:val="00FB306B"/>
    <w:rsid w:val="00FC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09,#36f"/>
    </o:shapedefaults>
    <o:shapelayout v:ext="edit">
      <o:idmap v:ext="edit" data="1"/>
    </o:shapelayout>
  </w:shapeDefaults>
  <w:doNotEmbedSmartTags/>
  <w:decimalSymbol w:val="."/>
  <w:listSeparator w:val=","/>
  <w14:docId w14:val="5357CC79"/>
  <w15:chartTrackingRefBased/>
  <w15:docId w15:val="{F83B376A-F075-43FF-A3BA-CD02D522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A2416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Book Antiqua" w:hAnsi="Book Antiqua" w:cs="Book Antiqua"/>
      <w:b/>
      <w:bCs/>
      <w:spacing w:val="6"/>
      <w:sz w:val="28"/>
      <w:szCs w:val="28"/>
      <w:lang w:eastAsia="en-US"/>
    </w:rPr>
  </w:style>
  <w:style w:type="paragraph" w:styleId="Heading5">
    <w:name w:val="heading 5"/>
    <w:basedOn w:val="Normal"/>
    <w:next w:val="Normal"/>
    <w:qFormat/>
    <w:pPr>
      <w:keepNext/>
      <w:jc w:val="both"/>
      <w:outlineLvl w:val="4"/>
    </w:pPr>
    <w:rPr>
      <w:rFonts w:ascii="Book Antiqua" w:hAnsi="Book Antiqua" w:cs="Book Antiqua"/>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cs="Book Antiqua"/>
      <w:b/>
      <w:bCs/>
      <w:spacing w:val="24"/>
      <w:sz w:val="40"/>
      <w:szCs w:val="40"/>
      <w:lang w:eastAsia="en-US"/>
    </w:rPr>
  </w:style>
  <w:style w:type="paragraph" w:styleId="BodyTextIndent">
    <w:name w:val="Body Text Indent"/>
    <w:basedOn w:val="Normal"/>
    <w:pPr>
      <w:jc w:val="both"/>
    </w:pPr>
    <w:rPr>
      <w:rFonts w:ascii="Book Antiqua" w:hAnsi="Book Antiqua" w:cs="Book Antiqua"/>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D77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eastAsia="en-US"/>
    </w:rPr>
  </w:style>
  <w:style w:type="paragraph" w:styleId="NormalWeb">
    <w:name w:val="Normal (Web)"/>
    <w:basedOn w:val="Normal"/>
    <w:rsid w:val="00A24167"/>
    <w:pPr>
      <w:spacing w:before="100" w:beforeAutospacing="1" w:after="100" w:afterAutospacing="1"/>
    </w:pPr>
    <w:rPr>
      <w:color w:val="001050"/>
    </w:rPr>
  </w:style>
  <w:style w:type="character" w:styleId="PageNumber">
    <w:name w:val="page number"/>
    <w:basedOn w:val="DefaultParagraphFont"/>
    <w:rsid w:val="00422601"/>
  </w:style>
  <w:style w:type="paragraph" w:styleId="ListParagraph">
    <w:name w:val="List Paragraph"/>
    <w:basedOn w:val="Normal"/>
    <w:uiPriority w:val="34"/>
    <w:qFormat/>
    <w:rsid w:val="003C0ED9"/>
    <w:pPr>
      <w:ind w:left="720"/>
    </w:pPr>
  </w:style>
  <w:style w:type="character" w:styleId="UnresolvedMention">
    <w:name w:val="Unresolved Mention"/>
    <w:uiPriority w:val="99"/>
    <w:semiHidden/>
    <w:unhideWhenUsed/>
    <w:rsid w:val="003D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24101949">
      <w:bodyDiv w:val="1"/>
      <w:marLeft w:val="0"/>
      <w:marRight w:val="0"/>
      <w:marTop w:val="0"/>
      <w:marBottom w:val="0"/>
      <w:divBdr>
        <w:top w:val="none" w:sz="0" w:space="0" w:color="auto"/>
        <w:left w:val="none" w:sz="0" w:space="0" w:color="auto"/>
        <w:bottom w:val="none" w:sz="0" w:space="0" w:color="auto"/>
        <w:right w:val="none" w:sz="0" w:space="0" w:color="auto"/>
      </w:divBdr>
      <w:divsChild>
        <w:div w:id="212281235">
          <w:marLeft w:val="0"/>
          <w:marRight w:val="0"/>
          <w:marTop w:val="0"/>
          <w:marBottom w:val="0"/>
          <w:divBdr>
            <w:top w:val="none" w:sz="0" w:space="0" w:color="auto"/>
            <w:left w:val="none" w:sz="0" w:space="0" w:color="auto"/>
            <w:bottom w:val="none" w:sz="0" w:space="0" w:color="auto"/>
            <w:right w:val="none" w:sz="0" w:space="0" w:color="auto"/>
          </w:divBdr>
        </w:div>
        <w:div w:id="259027037">
          <w:marLeft w:val="0"/>
          <w:marRight w:val="0"/>
          <w:marTop w:val="0"/>
          <w:marBottom w:val="0"/>
          <w:divBdr>
            <w:top w:val="none" w:sz="0" w:space="0" w:color="auto"/>
            <w:left w:val="none" w:sz="0" w:space="0" w:color="auto"/>
            <w:bottom w:val="none" w:sz="0" w:space="0" w:color="auto"/>
            <w:right w:val="none" w:sz="0" w:space="0" w:color="auto"/>
          </w:divBdr>
        </w:div>
        <w:div w:id="303435726">
          <w:marLeft w:val="0"/>
          <w:marRight w:val="0"/>
          <w:marTop w:val="0"/>
          <w:marBottom w:val="0"/>
          <w:divBdr>
            <w:top w:val="none" w:sz="0" w:space="0" w:color="auto"/>
            <w:left w:val="none" w:sz="0" w:space="0" w:color="auto"/>
            <w:bottom w:val="none" w:sz="0" w:space="0" w:color="auto"/>
            <w:right w:val="none" w:sz="0" w:space="0" w:color="auto"/>
          </w:divBdr>
        </w:div>
        <w:div w:id="804540090">
          <w:marLeft w:val="0"/>
          <w:marRight w:val="0"/>
          <w:marTop w:val="0"/>
          <w:marBottom w:val="0"/>
          <w:divBdr>
            <w:top w:val="none" w:sz="0" w:space="0" w:color="auto"/>
            <w:left w:val="none" w:sz="0" w:space="0" w:color="auto"/>
            <w:bottom w:val="none" w:sz="0" w:space="0" w:color="auto"/>
            <w:right w:val="none" w:sz="0" w:space="0" w:color="auto"/>
          </w:divBdr>
        </w:div>
        <w:div w:id="866985195">
          <w:marLeft w:val="0"/>
          <w:marRight w:val="0"/>
          <w:marTop w:val="0"/>
          <w:marBottom w:val="0"/>
          <w:divBdr>
            <w:top w:val="none" w:sz="0" w:space="0" w:color="auto"/>
            <w:left w:val="none" w:sz="0" w:space="0" w:color="auto"/>
            <w:bottom w:val="none" w:sz="0" w:space="0" w:color="auto"/>
            <w:right w:val="none" w:sz="0" w:space="0" w:color="auto"/>
          </w:divBdr>
        </w:div>
        <w:div w:id="1222136482">
          <w:marLeft w:val="0"/>
          <w:marRight w:val="0"/>
          <w:marTop w:val="0"/>
          <w:marBottom w:val="0"/>
          <w:divBdr>
            <w:top w:val="none" w:sz="0" w:space="0" w:color="auto"/>
            <w:left w:val="none" w:sz="0" w:space="0" w:color="auto"/>
            <w:bottom w:val="none" w:sz="0" w:space="0" w:color="auto"/>
            <w:right w:val="none" w:sz="0" w:space="0" w:color="auto"/>
          </w:divBdr>
        </w:div>
        <w:div w:id="1308702688">
          <w:marLeft w:val="0"/>
          <w:marRight w:val="0"/>
          <w:marTop w:val="0"/>
          <w:marBottom w:val="0"/>
          <w:divBdr>
            <w:top w:val="none" w:sz="0" w:space="0" w:color="auto"/>
            <w:left w:val="none" w:sz="0" w:space="0" w:color="auto"/>
            <w:bottom w:val="none" w:sz="0" w:space="0" w:color="auto"/>
            <w:right w:val="none" w:sz="0" w:space="0" w:color="auto"/>
          </w:divBdr>
        </w:div>
        <w:div w:id="1322462351">
          <w:marLeft w:val="0"/>
          <w:marRight w:val="0"/>
          <w:marTop w:val="0"/>
          <w:marBottom w:val="0"/>
          <w:divBdr>
            <w:top w:val="none" w:sz="0" w:space="0" w:color="auto"/>
            <w:left w:val="none" w:sz="0" w:space="0" w:color="auto"/>
            <w:bottom w:val="none" w:sz="0" w:space="0" w:color="auto"/>
            <w:right w:val="none" w:sz="0" w:space="0" w:color="auto"/>
          </w:divBdr>
        </w:div>
        <w:div w:id="1568034698">
          <w:marLeft w:val="0"/>
          <w:marRight w:val="0"/>
          <w:marTop w:val="0"/>
          <w:marBottom w:val="0"/>
          <w:divBdr>
            <w:top w:val="none" w:sz="0" w:space="0" w:color="auto"/>
            <w:left w:val="none" w:sz="0" w:space="0" w:color="auto"/>
            <w:bottom w:val="none" w:sz="0" w:space="0" w:color="auto"/>
            <w:right w:val="none" w:sz="0" w:space="0" w:color="auto"/>
          </w:divBdr>
        </w:div>
        <w:div w:id="204717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zes@lms.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zes@lm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9F510-5F04-46CB-A9D8-43CAD5B0832F}">
  <ds:schemaRefs>
    <ds:schemaRef ds:uri="http://schemas.microsoft.com/sharepoint/v3/contenttype/forms"/>
  </ds:schemaRefs>
</ds:datastoreItem>
</file>

<file path=customXml/itemProps2.xml><?xml version="1.0" encoding="utf-8"?>
<ds:datastoreItem xmlns:ds="http://schemas.openxmlformats.org/officeDocument/2006/customXml" ds:itemID="{F30E2C5B-1BEF-465F-AB8B-E685D60A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B11A0-662B-4372-85B8-AAF55759927F}">
  <ds:schemaRefs>
    <ds:schemaRef ds:uri="http://schemas.openxmlformats.org/officeDocument/2006/bibliography"/>
  </ds:schemaRefs>
</ds:datastoreItem>
</file>

<file path=customXml/itemProps4.xml><?xml version="1.0" encoding="utf-8"?>
<ds:datastoreItem xmlns:ds="http://schemas.openxmlformats.org/officeDocument/2006/customXml" ds:itemID="{279A36D0-0910-45F1-BA26-C74C25FCAC81}">
  <ds:schemaRefs>
    <ds:schemaRef ds:uri="http://schemas.microsoft.com/office/2006/documentManagement/types"/>
    <ds:schemaRef ds:uri="http://purl.org/dc/terms/"/>
    <ds:schemaRef ds:uri="http://www.w3.org/XML/1998/namespace"/>
    <ds:schemaRef ds:uri="http://schemas.microsoft.com/office/infopath/2007/PartnerControls"/>
    <ds:schemaRef ds:uri="181a9689-7980-4c8a-b149-9e8cb8102245"/>
    <ds:schemaRef ds:uri="http://purl.org/dc/elements/1.1/"/>
    <ds:schemaRef ds:uri="http://schemas.openxmlformats.org/package/2006/metadata/core-properties"/>
    <ds:schemaRef ds:uri="2429044a-0c7c-4301-96fa-827a73d0379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3511</CharactersWithSpaces>
  <SharedDoc>false</SharedDoc>
  <HLinks>
    <vt:vector size="12" baseType="variant">
      <vt:variant>
        <vt:i4>720993</vt:i4>
      </vt:variant>
      <vt:variant>
        <vt:i4>3</vt:i4>
      </vt:variant>
      <vt:variant>
        <vt:i4>0</vt:i4>
      </vt:variant>
      <vt:variant>
        <vt:i4>5</vt:i4>
      </vt:variant>
      <vt:variant>
        <vt:lpwstr>mailto:prizes@lms.ac.uk</vt:lpwstr>
      </vt:variant>
      <vt:variant>
        <vt:lpwstr/>
      </vt:variant>
      <vt:variant>
        <vt:i4>720993</vt:i4>
      </vt:variant>
      <vt:variant>
        <vt:i4>0</vt:i4>
      </vt:variant>
      <vt:variant>
        <vt:i4>0</vt:i4>
      </vt:variant>
      <vt:variant>
        <vt:i4>5</vt:i4>
      </vt:variant>
      <vt:variant>
        <vt:lpwstr>mailto:prizes@lms.ac.uk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Peter Cooper</dc:creator>
  <cp:keywords/>
  <cp:lastModifiedBy>Katherine Wright</cp:lastModifiedBy>
  <cp:revision>2</cp:revision>
  <cp:lastPrinted>2007-11-02T16:00:00Z</cp:lastPrinted>
  <dcterms:created xsi:type="dcterms:W3CDTF">2021-10-13T14:06:00Z</dcterms:created>
  <dcterms:modified xsi:type="dcterms:W3CDTF">2021-10-13T14:06:00Z</dcterms:modified>
</cp:coreProperties>
</file>